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pPr w:leftFromText="180" w:rightFromText="180" w:vertAnchor="text" w:horzAnchor="margin" w:tblpY="2545"/>
        <w:tblW w:w="10465" w:type="dxa"/>
        <w:tblLook w:val="04A0" w:firstRow="1" w:lastRow="0" w:firstColumn="1" w:lastColumn="0" w:noHBand="0" w:noVBand="1"/>
      </w:tblPr>
      <w:tblGrid>
        <w:gridCol w:w="3488"/>
        <w:gridCol w:w="3488"/>
        <w:gridCol w:w="3489"/>
      </w:tblGrid>
      <w:tr w:rsidR="00805CE2" w14:paraId="1F5E8429" w14:textId="77777777" w:rsidTr="00805CE2">
        <w:trPr>
          <w:trHeight w:val="699"/>
        </w:trPr>
        <w:tc>
          <w:tcPr>
            <w:tcW w:w="3488" w:type="dxa"/>
          </w:tcPr>
          <w:p w14:paraId="5F746431" w14:textId="006DF598" w:rsidR="00805CE2" w:rsidRPr="00805CE2" w:rsidRDefault="00805CE2" w:rsidP="00805CE2">
            <w:pPr>
              <w:jc w:val="center"/>
              <w:rPr>
                <w:rFonts w:ascii="Century Gothic" w:hAnsi="Century Gothic"/>
                <w:sz w:val="40"/>
                <w:szCs w:val="40"/>
              </w:rPr>
            </w:pPr>
            <w:r w:rsidRPr="00805CE2">
              <w:rPr>
                <w:rFonts w:ascii="Century Gothic" w:hAnsi="Century Gothic"/>
                <w:sz w:val="40"/>
                <w:szCs w:val="40"/>
              </w:rPr>
              <w:t>Date</w:t>
            </w:r>
          </w:p>
        </w:tc>
        <w:tc>
          <w:tcPr>
            <w:tcW w:w="3488" w:type="dxa"/>
          </w:tcPr>
          <w:p w14:paraId="0F3488B7" w14:textId="057E8C81" w:rsidR="00805CE2" w:rsidRPr="00805CE2" w:rsidRDefault="00805CE2" w:rsidP="00805CE2">
            <w:pPr>
              <w:jc w:val="center"/>
              <w:rPr>
                <w:rFonts w:ascii="Century Gothic" w:hAnsi="Century Gothic"/>
                <w:sz w:val="40"/>
                <w:szCs w:val="40"/>
              </w:rPr>
            </w:pPr>
            <w:r w:rsidRPr="00805CE2">
              <w:rPr>
                <w:rFonts w:ascii="Century Gothic" w:hAnsi="Century Gothic"/>
                <w:sz w:val="40"/>
                <w:szCs w:val="40"/>
              </w:rPr>
              <w:t>Item</w:t>
            </w:r>
          </w:p>
        </w:tc>
        <w:tc>
          <w:tcPr>
            <w:tcW w:w="3489" w:type="dxa"/>
          </w:tcPr>
          <w:p w14:paraId="6D6D90F2" w14:textId="31CA9796" w:rsidR="00805CE2" w:rsidRPr="00805CE2" w:rsidRDefault="00805CE2" w:rsidP="00805CE2">
            <w:pPr>
              <w:jc w:val="center"/>
              <w:rPr>
                <w:rFonts w:ascii="Century Gothic" w:hAnsi="Century Gothic"/>
                <w:sz w:val="40"/>
                <w:szCs w:val="40"/>
              </w:rPr>
            </w:pPr>
            <w:r w:rsidRPr="00805CE2">
              <w:rPr>
                <w:rFonts w:ascii="Century Gothic" w:hAnsi="Century Gothic"/>
                <w:sz w:val="40"/>
                <w:szCs w:val="40"/>
              </w:rPr>
              <w:t>Remarks</w:t>
            </w:r>
          </w:p>
        </w:tc>
      </w:tr>
      <w:tr w:rsidR="00805CE2" w14:paraId="2FA8BC00" w14:textId="77777777" w:rsidTr="00805CE2">
        <w:trPr>
          <w:trHeight w:val="1676"/>
        </w:trPr>
        <w:tc>
          <w:tcPr>
            <w:tcW w:w="3488" w:type="dxa"/>
          </w:tcPr>
          <w:p w14:paraId="5E4B3D14" w14:textId="77777777" w:rsidR="00805CE2" w:rsidRPr="00805CE2" w:rsidRDefault="00805CE2" w:rsidP="00805CE2">
            <w:pPr>
              <w:rPr>
                <w:sz w:val="18"/>
                <w:szCs w:val="18"/>
              </w:rPr>
            </w:pPr>
            <w:r w:rsidRPr="00805CE2">
              <w:rPr>
                <w:b/>
                <w:bCs/>
                <w:sz w:val="18"/>
                <w:szCs w:val="18"/>
              </w:rPr>
              <w:t>Starting from July 7, 2025</w:t>
            </w:r>
          </w:p>
          <w:p w14:paraId="077315D1" w14:textId="1C373954" w:rsidR="00805CE2" w:rsidRPr="00805CE2" w:rsidRDefault="00805CE2" w:rsidP="00805CE2">
            <w:pPr>
              <w:numPr>
                <w:ilvl w:val="0"/>
                <w:numId w:val="1"/>
              </w:numPr>
              <w:rPr>
                <w:sz w:val="18"/>
                <w:szCs w:val="18"/>
              </w:rPr>
            </w:pPr>
            <w:r w:rsidRPr="00805CE2">
              <w:rPr>
                <w:b/>
                <w:bCs/>
                <w:sz w:val="18"/>
                <w:szCs w:val="18"/>
              </w:rPr>
              <w:t>Monday to Friday:</w:t>
            </w:r>
            <w:r w:rsidRPr="00805CE2">
              <w:rPr>
                <w:sz w:val="18"/>
                <w:szCs w:val="18"/>
              </w:rPr>
              <w:t xml:space="preserve"> </w:t>
            </w:r>
            <w:r w:rsidRPr="00FF73CC">
              <w:rPr>
                <w:sz w:val="18"/>
                <w:szCs w:val="18"/>
              </w:rPr>
              <w:br/>
            </w:r>
            <w:r w:rsidRPr="00805CE2">
              <w:rPr>
                <w:sz w:val="18"/>
                <w:szCs w:val="18"/>
              </w:rPr>
              <w:t>9:00 AM to 5:00 PM</w:t>
            </w:r>
          </w:p>
          <w:p w14:paraId="65189577" w14:textId="13FF06A7" w:rsidR="00805CE2" w:rsidRPr="00805CE2" w:rsidRDefault="00805CE2" w:rsidP="00805CE2">
            <w:pPr>
              <w:numPr>
                <w:ilvl w:val="0"/>
                <w:numId w:val="1"/>
              </w:numPr>
              <w:rPr>
                <w:sz w:val="18"/>
                <w:szCs w:val="18"/>
              </w:rPr>
            </w:pPr>
            <w:r w:rsidRPr="00805CE2">
              <w:rPr>
                <w:b/>
                <w:bCs/>
                <w:sz w:val="18"/>
                <w:szCs w:val="18"/>
              </w:rPr>
              <w:t>Saturday:</w:t>
            </w:r>
            <w:r w:rsidRPr="00805CE2">
              <w:rPr>
                <w:sz w:val="18"/>
                <w:szCs w:val="18"/>
              </w:rPr>
              <w:t xml:space="preserve"> </w:t>
            </w:r>
            <w:r w:rsidRPr="00FF73CC">
              <w:rPr>
                <w:sz w:val="18"/>
                <w:szCs w:val="18"/>
              </w:rPr>
              <w:br/>
            </w:r>
            <w:r w:rsidRPr="00805CE2">
              <w:rPr>
                <w:sz w:val="18"/>
                <w:szCs w:val="18"/>
              </w:rPr>
              <w:t xml:space="preserve">9:00 AM to 12:00 PM </w:t>
            </w:r>
            <w:r w:rsidRPr="00805CE2">
              <w:rPr>
                <w:i/>
                <w:iCs/>
                <w:sz w:val="18"/>
                <w:szCs w:val="18"/>
              </w:rPr>
              <w:t>(Application forms will not be distributed or accepted during school holidays)</w:t>
            </w:r>
          </w:p>
          <w:p w14:paraId="0800D045" w14:textId="1113DC19" w:rsidR="00805CE2" w:rsidRPr="00FF73CC" w:rsidRDefault="00805CE2" w:rsidP="00805CE2">
            <w:pPr>
              <w:rPr>
                <w:sz w:val="18"/>
                <w:szCs w:val="18"/>
              </w:rPr>
            </w:pPr>
          </w:p>
        </w:tc>
        <w:tc>
          <w:tcPr>
            <w:tcW w:w="3488" w:type="dxa"/>
          </w:tcPr>
          <w:p w14:paraId="2DF695E1" w14:textId="226899CD" w:rsidR="00805CE2" w:rsidRPr="00FF73CC" w:rsidRDefault="00805CE2" w:rsidP="00805CE2">
            <w:pPr>
              <w:rPr>
                <w:sz w:val="18"/>
                <w:szCs w:val="18"/>
              </w:rPr>
            </w:pPr>
            <w:r w:rsidRPr="00805CE2">
              <w:rPr>
                <w:sz w:val="18"/>
                <w:szCs w:val="18"/>
              </w:rPr>
              <w:t>Parents may obtain the application form in person at our kindergarten or download it directly from our website. After completing the form, parents should submit the application form along with the required documents to our kindergarten. Once we have collected the applications, we will notify parents about the interview arrangements at a later time.</w:t>
            </w:r>
          </w:p>
          <w:p w14:paraId="420B7C77" w14:textId="369F7E36" w:rsidR="00805CE2" w:rsidRPr="00805CE2" w:rsidRDefault="00805CE2" w:rsidP="00805CE2">
            <w:pPr>
              <w:rPr>
                <w:sz w:val="18"/>
                <w:szCs w:val="18"/>
              </w:rPr>
            </w:pPr>
          </w:p>
          <w:p w14:paraId="67E0A2FD" w14:textId="77777777" w:rsidR="00805CE2" w:rsidRPr="00805CE2" w:rsidRDefault="00805CE2" w:rsidP="00805CE2">
            <w:pPr>
              <w:rPr>
                <w:sz w:val="18"/>
                <w:szCs w:val="18"/>
              </w:rPr>
            </w:pPr>
            <w:r w:rsidRPr="00805CE2">
              <w:rPr>
                <w:sz w:val="18"/>
                <w:szCs w:val="18"/>
              </w:rPr>
              <w:t>*Applications with incomplete information will not be processed.</w:t>
            </w:r>
          </w:p>
          <w:p w14:paraId="2242A376" w14:textId="4AAAD592" w:rsidR="00805CE2" w:rsidRPr="00FF73CC" w:rsidRDefault="00805CE2" w:rsidP="00805CE2">
            <w:pPr>
              <w:rPr>
                <w:sz w:val="18"/>
                <w:szCs w:val="18"/>
              </w:rPr>
            </w:pPr>
          </w:p>
        </w:tc>
        <w:tc>
          <w:tcPr>
            <w:tcW w:w="3489" w:type="dxa"/>
          </w:tcPr>
          <w:p w14:paraId="63D3A8E2" w14:textId="746408FA" w:rsidR="00FF73CC" w:rsidRPr="00FF73CC" w:rsidRDefault="00FF73CC" w:rsidP="00FF73CC">
            <w:pPr>
              <w:rPr>
                <w:sz w:val="18"/>
                <w:szCs w:val="18"/>
              </w:rPr>
            </w:pPr>
            <w:r w:rsidRPr="00FF73CC">
              <w:rPr>
                <w:i/>
                <w:iCs/>
                <w:sz w:val="18"/>
                <w:szCs w:val="18"/>
              </w:rPr>
              <w:t>(No limit on the number of application forms distributed)</w:t>
            </w:r>
            <w:r w:rsidRPr="00FF73CC">
              <w:rPr>
                <w:sz w:val="18"/>
                <w:szCs w:val="18"/>
              </w:rPr>
              <w:t xml:space="preserve"> To apply for admission, please submit the following documents:</w:t>
            </w:r>
          </w:p>
          <w:p w14:paraId="4A02C88F" w14:textId="2A4BF871" w:rsidR="00FF73CC" w:rsidRPr="00FF73CC" w:rsidRDefault="00FF73CC" w:rsidP="00FF73CC">
            <w:pPr>
              <w:numPr>
                <w:ilvl w:val="0"/>
                <w:numId w:val="2"/>
              </w:numPr>
              <w:rPr>
                <w:sz w:val="18"/>
                <w:szCs w:val="18"/>
              </w:rPr>
            </w:pPr>
            <w:r w:rsidRPr="00FF73CC">
              <w:rPr>
                <w:sz w:val="18"/>
                <w:szCs w:val="18"/>
              </w:rPr>
              <w:t>Completed application form</w:t>
            </w:r>
          </w:p>
          <w:p w14:paraId="67D4E359" w14:textId="77777777" w:rsidR="00FF73CC" w:rsidRPr="00FF73CC" w:rsidRDefault="00FF73CC" w:rsidP="00FF73CC">
            <w:pPr>
              <w:numPr>
                <w:ilvl w:val="0"/>
                <w:numId w:val="2"/>
              </w:numPr>
              <w:rPr>
                <w:sz w:val="18"/>
                <w:szCs w:val="18"/>
              </w:rPr>
            </w:pPr>
            <w:r w:rsidRPr="00FF73CC">
              <w:rPr>
                <w:sz w:val="18"/>
                <w:szCs w:val="18"/>
              </w:rPr>
              <w:t>Birth certificate (original and photocopy)</w:t>
            </w:r>
          </w:p>
          <w:p w14:paraId="6D22BF85" w14:textId="1B6AD647" w:rsidR="00FF73CC" w:rsidRPr="00FF73CC" w:rsidRDefault="00FF73CC" w:rsidP="00FF73CC">
            <w:pPr>
              <w:numPr>
                <w:ilvl w:val="0"/>
                <w:numId w:val="2"/>
              </w:numPr>
              <w:rPr>
                <w:sz w:val="18"/>
                <w:szCs w:val="18"/>
              </w:rPr>
            </w:pPr>
            <w:r w:rsidRPr="00FF73CC">
              <w:rPr>
                <w:sz w:val="18"/>
                <w:szCs w:val="18"/>
              </w:rPr>
              <w:t>Immunization record copy (front and back)</w:t>
            </w:r>
          </w:p>
          <w:p w14:paraId="691A4AA0" w14:textId="5F1D8EE0" w:rsidR="00FF73CC" w:rsidRPr="00FF73CC" w:rsidRDefault="00FF73CC" w:rsidP="00FF73CC">
            <w:pPr>
              <w:numPr>
                <w:ilvl w:val="0"/>
                <w:numId w:val="2"/>
              </w:numPr>
              <w:rPr>
                <w:sz w:val="18"/>
                <w:szCs w:val="18"/>
              </w:rPr>
            </w:pPr>
            <w:r w:rsidRPr="00FF73CC">
              <w:rPr>
                <w:sz w:val="18"/>
                <w:szCs w:val="18"/>
              </w:rPr>
              <w:t>One photo (affixed to the application form)</w:t>
            </w:r>
          </w:p>
          <w:p w14:paraId="30ADB8F6" w14:textId="77777777" w:rsidR="00FF73CC" w:rsidRPr="00FF73CC" w:rsidRDefault="00FF73CC" w:rsidP="00FF73CC">
            <w:pPr>
              <w:numPr>
                <w:ilvl w:val="0"/>
                <w:numId w:val="2"/>
              </w:numPr>
              <w:rPr>
                <w:sz w:val="18"/>
                <w:szCs w:val="18"/>
              </w:rPr>
            </w:pPr>
            <w:r w:rsidRPr="00FF73CC">
              <w:rPr>
                <w:sz w:val="18"/>
                <w:szCs w:val="18"/>
              </w:rPr>
              <w:t>Application fee of HK$40</w:t>
            </w:r>
          </w:p>
          <w:p w14:paraId="139D913B" w14:textId="581F3722" w:rsidR="00FF73CC" w:rsidRPr="00FF73CC" w:rsidRDefault="00FF73CC" w:rsidP="00FF73CC">
            <w:pPr>
              <w:numPr>
                <w:ilvl w:val="0"/>
                <w:numId w:val="2"/>
              </w:numPr>
              <w:rPr>
                <w:sz w:val="18"/>
                <w:szCs w:val="18"/>
              </w:rPr>
            </w:pPr>
            <w:r w:rsidRPr="00FF73CC">
              <w:rPr>
                <w:sz w:val="18"/>
                <w:szCs w:val="18"/>
              </w:rPr>
              <w:t>Three self-addressed stamped envelopes (with HK$2.2 stamps and clearly written name and address)</w:t>
            </w:r>
          </w:p>
          <w:p w14:paraId="7185A8C7" w14:textId="3D90D221" w:rsidR="00805CE2" w:rsidRPr="00FF73CC" w:rsidRDefault="00FF73CC" w:rsidP="00805CE2">
            <w:pPr>
              <w:rPr>
                <w:rFonts w:hint="eastAsia"/>
                <w:sz w:val="18"/>
                <w:szCs w:val="18"/>
              </w:rPr>
            </w:pPr>
            <w:r w:rsidRPr="00FF73CC">
              <w:rPr>
                <w:sz w:val="18"/>
                <w:szCs w:val="18"/>
              </w:rPr>
              <w:t>For enquiries, please contact Miss Sin at our kindergarten: Phone: 2467 0220</w:t>
            </w:r>
          </w:p>
        </w:tc>
      </w:tr>
      <w:tr w:rsidR="00FF73CC" w14:paraId="508BF5BC" w14:textId="77777777" w:rsidTr="006F6E23">
        <w:trPr>
          <w:trHeight w:val="1676"/>
        </w:trPr>
        <w:tc>
          <w:tcPr>
            <w:tcW w:w="10465" w:type="dxa"/>
            <w:gridSpan w:val="3"/>
          </w:tcPr>
          <w:p w14:paraId="625B8905" w14:textId="009C6317" w:rsidR="00FF73CC" w:rsidRPr="00FF73CC" w:rsidRDefault="00FF73CC" w:rsidP="00FF73CC">
            <w:pPr>
              <w:jc w:val="center"/>
              <w:rPr>
                <w:i/>
                <w:iCs/>
                <w:sz w:val="20"/>
                <w:szCs w:val="20"/>
              </w:rPr>
            </w:pPr>
            <w:r w:rsidRPr="00FF73CC">
              <w:rPr>
                <w:b/>
                <w:bCs/>
                <w:i/>
                <w:iCs/>
                <w:sz w:val="20"/>
                <w:szCs w:val="20"/>
              </w:rPr>
              <w:t>Admission Criteria</w:t>
            </w:r>
          </w:p>
          <w:p w14:paraId="6CA46698" w14:textId="70682419" w:rsidR="00FF73CC" w:rsidRPr="00FF73CC" w:rsidRDefault="00FF73CC" w:rsidP="00FF73CC">
            <w:pPr>
              <w:numPr>
                <w:ilvl w:val="0"/>
                <w:numId w:val="3"/>
              </w:numPr>
              <w:rPr>
                <w:i/>
                <w:iCs/>
                <w:sz w:val="20"/>
                <w:szCs w:val="20"/>
              </w:rPr>
            </w:pPr>
            <w:r w:rsidRPr="00FF73CC">
              <w:rPr>
                <w:i/>
                <w:iCs/>
                <w:sz w:val="20"/>
                <w:szCs w:val="20"/>
              </w:rPr>
              <w:t>Children must be at least 2 years and 8 months old by September of the new school year to enroll in K1.</w:t>
            </w:r>
          </w:p>
          <w:p w14:paraId="7A00D6FE" w14:textId="125E7F35" w:rsidR="00FF73CC" w:rsidRPr="00FF73CC" w:rsidRDefault="00FF73CC" w:rsidP="00FF73CC">
            <w:pPr>
              <w:numPr>
                <w:ilvl w:val="0"/>
                <w:numId w:val="3"/>
              </w:numPr>
              <w:rPr>
                <w:i/>
                <w:iCs/>
                <w:sz w:val="20"/>
                <w:szCs w:val="20"/>
              </w:rPr>
            </w:pPr>
            <w:r w:rsidRPr="00FF73CC">
              <w:rPr>
                <w:i/>
                <w:iCs/>
                <w:sz w:val="20"/>
                <w:szCs w:val="20"/>
              </w:rPr>
              <w:t>The child’s performance on the interview day.</w:t>
            </w:r>
          </w:p>
          <w:p w14:paraId="0D44BF32" w14:textId="738EB0B3" w:rsidR="00FF73CC" w:rsidRPr="00FF73CC" w:rsidRDefault="00FF73CC" w:rsidP="00FF73CC">
            <w:pPr>
              <w:numPr>
                <w:ilvl w:val="0"/>
                <w:numId w:val="3"/>
              </w:numPr>
              <w:rPr>
                <w:i/>
                <w:iCs/>
                <w:sz w:val="20"/>
                <w:szCs w:val="20"/>
              </w:rPr>
            </w:pPr>
            <w:r w:rsidRPr="00FF73CC">
              <w:rPr>
                <w:i/>
                <w:iCs/>
                <w:sz w:val="20"/>
                <w:szCs w:val="20"/>
              </w:rPr>
              <w:t>Parents’ alignment with the school’s educational philosophy.</w:t>
            </w:r>
          </w:p>
          <w:p w14:paraId="21678A74" w14:textId="77777777" w:rsidR="00FF73CC" w:rsidRPr="00FF73CC" w:rsidRDefault="00FF73CC" w:rsidP="00FF73CC">
            <w:pPr>
              <w:numPr>
                <w:ilvl w:val="0"/>
                <w:numId w:val="3"/>
              </w:numPr>
              <w:rPr>
                <w:i/>
                <w:iCs/>
                <w:sz w:val="20"/>
                <w:szCs w:val="20"/>
              </w:rPr>
            </w:pPr>
            <w:r w:rsidRPr="00FF73CC">
              <w:rPr>
                <w:i/>
                <w:iCs/>
                <w:sz w:val="20"/>
                <w:szCs w:val="20"/>
              </w:rPr>
              <w:t>Priority for full-day classes will be given to families with genuine needs (e.g., dual-income households).</w:t>
            </w:r>
          </w:p>
          <w:p w14:paraId="1C373AD7" w14:textId="5AAB10F5" w:rsidR="00FF73CC" w:rsidRPr="00FF73CC" w:rsidRDefault="00FF73CC" w:rsidP="00FF73CC">
            <w:pPr>
              <w:numPr>
                <w:ilvl w:val="0"/>
                <w:numId w:val="3"/>
              </w:numPr>
              <w:rPr>
                <w:i/>
                <w:iCs/>
                <w:sz w:val="20"/>
                <w:szCs w:val="20"/>
              </w:rPr>
            </w:pPr>
            <w:r w:rsidRPr="00FF73CC">
              <w:rPr>
                <w:i/>
                <w:iCs/>
                <w:sz w:val="20"/>
                <w:szCs w:val="20"/>
              </w:rPr>
              <w:t xml:space="preserve">Residence in the district, in line with the </w:t>
            </w:r>
            <w:proofErr w:type="gramStart"/>
            <w:r w:rsidRPr="00FF73CC">
              <w:rPr>
                <w:i/>
                <w:iCs/>
                <w:sz w:val="20"/>
                <w:szCs w:val="20"/>
              </w:rPr>
              <w:t>principle</w:t>
            </w:r>
            <w:proofErr w:type="gramEnd"/>
            <w:r w:rsidRPr="00FF73CC">
              <w:rPr>
                <w:i/>
                <w:iCs/>
                <w:sz w:val="20"/>
                <w:szCs w:val="20"/>
              </w:rPr>
              <w:t xml:space="preserve"> of neighborhood school placement. *The school reserves the right to make the final admission decision.</w:t>
            </w:r>
          </w:p>
          <w:p w14:paraId="71B8907D" w14:textId="0861A574" w:rsidR="00FF73CC" w:rsidRPr="00FF73CC" w:rsidRDefault="00FF73CC" w:rsidP="00FF73CC">
            <w:pPr>
              <w:rPr>
                <w:i/>
                <w:iCs/>
              </w:rPr>
            </w:pPr>
          </w:p>
        </w:tc>
      </w:tr>
    </w:tbl>
    <w:p w14:paraId="7082095D" w14:textId="2B550B0C" w:rsidR="00FF73CC" w:rsidRPr="00FF73CC" w:rsidRDefault="003E3E59" w:rsidP="00FF73CC">
      <w:pPr>
        <w:widowControl/>
      </w:pPr>
      <w:r>
        <w:rPr>
          <w:noProof/>
        </w:rPr>
        <mc:AlternateContent>
          <mc:Choice Requires="wps">
            <w:drawing>
              <wp:anchor distT="45720" distB="45720" distL="114300" distR="114300" simplePos="0" relativeHeight="251660288" behindDoc="0" locked="0" layoutInCell="1" allowOverlap="1" wp14:anchorId="62D0CDA5" wp14:editId="12E187F5">
                <wp:simplePos x="0" y="0"/>
                <wp:positionH relativeFrom="column">
                  <wp:posOffset>65314</wp:posOffset>
                </wp:positionH>
                <wp:positionV relativeFrom="paragraph">
                  <wp:posOffset>7257</wp:posOffset>
                </wp:positionV>
                <wp:extent cx="6713220" cy="152400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220" cy="1524000"/>
                        </a:xfrm>
                        <a:prstGeom prst="rect">
                          <a:avLst/>
                        </a:prstGeom>
                        <a:noFill/>
                        <a:ln w="9525">
                          <a:noFill/>
                          <a:miter lim="800000"/>
                          <a:headEnd/>
                          <a:tailEnd/>
                        </a:ln>
                      </wps:spPr>
                      <wps:txbx>
                        <w:txbxContent>
                          <w:p w14:paraId="47B2EECC" w14:textId="027D68A1" w:rsidR="00805CE2" w:rsidRPr="00805CE2" w:rsidRDefault="00805CE2" w:rsidP="00805CE2">
                            <w:pPr>
                              <w:ind w:firstLineChars="50" w:firstLine="280"/>
                              <w:rPr>
                                <w:rFonts w:ascii="Century Gothic" w:eastAsia="標楷體" w:hAnsi="Century Gothic"/>
                              </w:rPr>
                            </w:pPr>
                            <w:r w:rsidRPr="00805CE2">
                              <w:rPr>
                                <w:rFonts w:ascii="Century Gothic" w:eastAsia="標楷體" w:hAnsi="Century Gothic"/>
                                <w:b/>
                                <w:bCs/>
                                <w:sz w:val="56"/>
                                <w:szCs w:val="56"/>
                              </w:rPr>
                              <w:t>Kin Sang Lutheran Kindergarten</w:t>
                            </w:r>
                            <w:r w:rsidRPr="00805CE2">
                              <w:rPr>
                                <w:rFonts w:ascii="Century Gothic" w:eastAsia="標楷體" w:hAnsi="Century Gothic"/>
                                <w:b/>
                                <w:bCs/>
                                <w:sz w:val="72"/>
                                <w:szCs w:val="72"/>
                              </w:rPr>
                              <w:br/>
                            </w:r>
                            <w:r w:rsidRPr="00805CE2">
                              <w:rPr>
                                <w:rFonts w:ascii="Century Gothic" w:eastAsia="標楷體" w:hAnsi="Century Gothic"/>
                                <w:b/>
                                <w:bCs/>
                              </w:rPr>
                              <w:t>K1 Admission Arrangements for the 2026/2027 School Year</w:t>
                            </w:r>
                            <w:r w:rsidRPr="00805CE2">
                              <w:rPr>
                                <w:rFonts w:ascii="Century Gothic" w:eastAsia="標楷體" w:hAnsi="Century Gothic"/>
                              </w:rPr>
                              <w:t xml:space="preserve"> </w:t>
                            </w:r>
                            <w:r>
                              <w:rPr>
                                <w:rFonts w:ascii="Century Gothic" w:eastAsia="標楷體" w:hAnsi="Century Gothic"/>
                              </w:rPr>
                              <w:br/>
                            </w:r>
                            <w:r w:rsidRPr="00805CE2">
                              <w:rPr>
                                <w:rFonts w:ascii="Century Gothic" w:eastAsia="標楷體" w:hAnsi="Century Gothic"/>
                              </w:rPr>
                              <w:t>Applicants should apply to the Education Bureau for the “2026/2027 Registration Certificate” between September and November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D0CDA5" id="_x0000_t202" coordsize="21600,21600" o:spt="202" path="m,l,21600r21600,l21600,xe">
                <v:stroke joinstyle="miter"/>
                <v:path gradientshapeok="t" o:connecttype="rect"/>
              </v:shapetype>
              <v:shape id="文字方塊 2" o:spid="_x0000_s1026" type="#_x0000_t202" style="position:absolute;margin-left:5.15pt;margin-top:.55pt;width:528.6pt;height:120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" filled="f" stroked="f">
                <v:textbox>
                  <w:txbxContent>
                    <w:p w14:paraId="47B2EECC" w14:textId="027D68A1" w:rsidR="00805CE2" w:rsidRPr="00805CE2" w:rsidRDefault="00805CE2" w:rsidP="00805CE2">
                      <w:pPr>
                        <w:ind w:firstLineChars="50" w:firstLine="280"/>
                        <w:rPr>
                          <w:rFonts w:ascii="Century Gothic" w:eastAsia="標楷體" w:hAnsi="Century Gothic"/>
                        </w:rPr>
                      </w:pPr>
                      <w:r w:rsidRPr="00805CE2">
                        <w:rPr>
                          <w:rFonts w:ascii="Century Gothic" w:eastAsia="標楷體" w:hAnsi="Century Gothic"/>
                          <w:b/>
                          <w:bCs/>
                          <w:sz w:val="56"/>
                          <w:szCs w:val="56"/>
                        </w:rPr>
                        <w:t>Kin Sang Lutheran Kindergarten</w:t>
                      </w:r>
                      <w:r w:rsidRPr="00805CE2">
                        <w:rPr>
                          <w:rFonts w:ascii="Century Gothic" w:eastAsia="標楷體" w:hAnsi="Century Gothic"/>
                          <w:b/>
                          <w:bCs/>
                          <w:sz w:val="72"/>
                          <w:szCs w:val="72"/>
                        </w:rPr>
                        <w:br/>
                      </w:r>
                      <w:r w:rsidRPr="00805CE2">
                        <w:rPr>
                          <w:rFonts w:ascii="Century Gothic" w:eastAsia="標楷體" w:hAnsi="Century Gothic"/>
                          <w:b/>
                          <w:bCs/>
                        </w:rPr>
                        <w:t>K1 Admission Arrangements for the 2026/2027 School Year</w:t>
                      </w:r>
                      <w:r w:rsidRPr="00805CE2">
                        <w:rPr>
                          <w:rFonts w:ascii="Century Gothic" w:eastAsia="標楷體" w:hAnsi="Century Gothic"/>
                        </w:rPr>
                        <w:t xml:space="preserve"> </w:t>
                      </w:r>
                      <w:r>
                        <w:rPr>
                          <w:rFonts w:ascii="Century Gothic" w:eastAsia="標楷體" w:hAnsi="Century Gothic"/>
                        </w:rPr>
                        <w:br/>
                      </w:r>
                      <w:r w:rsidRPr="00805CE2">
                        <w:rPr>
                          <w:rFonts w:ascii="Century Gothic" w:eastAsia="標楷體" w:hAnsi="Century Gothic"/>
                        </w:rPr>
                        <w:t>Applicants should apply to the Education Bureau for the “2026/2027 Registration Certificate” between September and November 2025.</w:t>
                      </w:r>
                    </w:p>
                  </w:txbxContent>
                </v:textbox>
              </v:shape>
            </w:pict>
          </mc:Fallback>
        </mc:AlternateContent>
      </w:r>
      <w:r w:rsidR="00CB6648" w:rsidRPr="00805CE2">
        <w:drawing>
          <wp:anchor distT="0" distB="0" distL="114300" distR="114300" simplePos="0" relativeHeight="251658240" behindDoc="1" locked="0" layoutInCell="1" allowOverlap="1" wp14:anchorId="0587E172" wp14:editId="0BD2E068">
            <wp:simplePos x="0" y="0"/>
            <wp:positionH relativeFrom="column">
              <wp:posOffset>-527627</wp:posOffset>
            </wp:positionH>
            <wp:positionV relativeFrom="paragraph">
              <wp:posOffset>-489354</wp:posOffset>
            </wp:positionV>
            <wp:extent cx="7682865" cy="10863865"/>
            <wp:effectExtent l="0" t="0" r="0" b="0"/>
            <wp:wrapNone/>
            <wp:docPr id="141526309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2865" cy="10863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DB1563" w14:textId="7129733B" w:rsidR="00FF73CC" w:rsidRPr="00FF73CC" w:rsidRDefault="00926E85" w:rsidP="00FF73CC">
      <w:pPr>
        <w:widowControl/>
        <w:rPr>
          <w:rFonts w:hint="eastAsia"/>
        </w:rPr>
      </w:pPr>
      <w:r>
        <w:rPr>
          <w:noProof/>
        </w:rPr>
        <mc:AlternateContent>
          <mc:Choice Requires="wps">
            <w:drawing>
              <wp:anchor distT="45720" distB="45720" distL="114300" distR="114300" simplePos="0" relativeHeight="251662336" behindDoc="0" locked="0" layoutInCell="1" allowOverlap="1" wp14:anchorId="6D05C613" wp14:editId="0CBCD8FC">
                <wp:simplePos x="0" y="0"/>
                <wp:positionH relativeFrom="column">
                  <wp:posOffset>901065</wp:posOffset>
                </wp:positionH>
                <wp:positionV relativeFrom="paragraph">
                  <wp:posOffset>7602682</wp:posOffset>
                </wp:positionV>
                <wp:extent cx="5338445" cy="1976284"/>
                <wp:effectExtent l="0" t="0" r="0" b="5080"/>
                <wp:wrapNone/>
                <wp:docPr id="177593235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8445" cy="1976284"/>
                        </a:xfrm>
                        <a:prstGeom prst="rect">
                          <a:avLst/>
                        </a:prstGeom>
                        <a:noFill/>
                        <a:ln w="9525">
                          <a:noFill/>
                          <a:miter lim="800000"/>
                          <a:headEnd/>
                          <a:tailEnd/>
                        </a:ln>
                      </wps:spPr>
                      <wps:txbx>
                        <w:txbxContent>
                          <w:p w14:paraId="0B4AC78A" w14:textId="28702141" w:rsidR="00FF73CC" w:rsidRDefault="00FF73CC" w:rsidP="00FF73CC">
                            <w:pPr>
                              <w:spacing w:line="360" w:lineRule="exact"/>
                              <w:rPr>
                                <w:rFonts w:ascii="Century Gothic" w:eastAsia="標楷體" w:hAnsi="Century Gothic"/>
                                <w:b/>
                                <w:bCs/>
                                <w:sz w:val="36"/>
                                <w:szCs w:val="36"/>
                              </w:rPr>
                            </w:pPr>
                            <w:r w:rsidRPr="00FF73CC">
                              <w:rPr>
                                <w:rFonts w:ascii="Century Gothic" w:eastAsia="標楷體" w:hAnsi="Century Gothic"/>
                                <w:b/>
                                <w:bCs/>
                                <w:sz w:val="36"/>
                                <w:szCs w:val="36"/>
                              </w:rPr>
                              <w:t>Kin Sang Lutheran Kindergarten</w:t>
                            </w:r>
                            <w:r>
                              <w:rPr>
                                <w:rFonts w:ascii="Century Gothic" w:eastAsia="標楷體" w:hAnsi="Century Gothic"/>
                                <w:b/>
                                <w:bCs/>
                                <w:sz w:val="36"/>
                                <w:szCs w:val="36"/>
                              </w:rPr>
                              <w:br/>
                            </w:r>
                            <w:r>
                              <w:rPr>
                                <w:rFonts w:ascii="Century Gothic" w:eastAsia="標楷體" w:hAnsi="Century Gothic" w:hint="eastAsia"/>
                                <w:b/>
                                <w:bCs/>
                                <w:sz w:val="36"/>
                                <w:szCs w:val="36"/>
                              </w:rPr>
                              <w:t>Address:</w:t>
                            </w:r>
                            <w:r w:rsidRPr="00FF73CC">
                              <w:rPr>
                                <w:rFonts w:ascii="Noto Sans HK" w:eastAsia="Noto Sans HK" w:hAnsi="Noto Sans HK" w:cs="Times New Roman" w:hint="eastAsia"/>
                                <w:color w:val="FFFFFF"/>
                                <w:kern w:val="0"/>
                                <w:sz w:val="21"/>
                                <w:szCs w:val="21"/>
                                <w14:ligatures w14:val="none"/>
                              </w:rPr>
                              <w:t xml:space="preserve"> </w:t>
                            </w:r>
                            <w:r w:rsidRPr="00FF73CC">
                              <w:rPr>
                                <w:rFonts w:ascii="Century Gothic" w:eastAsia="標楷體" w:hAnsi="Century Gothic" w:hint="eastAsia"/>
                                <w:b/>
                                <w:bCs/>
                                <w:sz w:val="36"/>
                                <w:szCs w:val="36"/>
                              </w:rPr>
                              <w:br/>
                              <w:t xml:space="preserve">G/F, Hong Sang </w:t>
                            </w:r>
                            <w:proofErr w:type="spellStart"/>
                            <w:r w:rsidRPr="00FF73CC">
                              <w:rPr>
                                <w:rFonts w:ascii="Century Gothic" w:eastAsia="標楷體" w:hAnsi="Century Gothic" w:hint="eastAsia"/>
                                <w:b/>
                                <w:bCs/>
                                <w:sz w:val="36"/>
                                <w:szCs w:val="36"/>
                              </w:rPr>
                              <w:t>Hse</w:t>
                            </w:r>
                            <w:proofErr w:type="spellEnd"/>
                            <w:r w:rsidRPr="00FF73CC">
                              <w:rPr>
                                <w:rFonts w:ascii="Century Gothic" w:eastAsia="標楷體" w:hAnsi="Century Gothic" w:hint="eastAsia"/>
                                <w:b/>
                                <w:bCs/>
                                <w:sz w:val="36"/>
                                <w:szCs w:val="36"/>
                              </w:rPr>
                              <w:t>., Kin Sang Estate, Tuen Mun, NT.</w:t>
                            </w:r>
                            <w:r>
                              <w:rPr>
                                <w:rFonts w:ascii="Century Gothic" w:eastAsia="標楷體" w:hAnsi="Century Gothic"/>
                                <w:b/>
                                <w:bCs/>
                                <w:sz w:val="36"/>
                                <w:szCs w:val="36"/>
                              </w:rPr>
                              <w:br/>
                            </w:r>
                            <w:hyperlink r:id="rId6" w:history="1">
                              <w:r w:rsidRPr="00173043">
                                <w:rPr>
                                  <w:rStyle w:val="af"/>
                                  <w:rFonts w:ascii="Century Gothic" w:eastAsia="標楷體" w:hAnsi="Century Gothic" w:hint="eastAsia"/>
                                  <w:b/>
                                  <w:bCs/>
                                  <w:sz w:val="36"/>
                                  <w:szCs w:val="36"/>
                                </w:rPr>
                                <w:t>Tel:24670220/24670323</w:t>
                              </w:r>
                            </w:hyperlink>
                          </w:p>
                          <w:p w14:paraId="5C5B6CDB" w14:textId="5327EFD0" w:rsidR="00FF73CC" w:rsidRDefault="00FF73CC" w:rsidP="00FF73CC">
                            <w:pPr>
                              <w:spacing w:line="360" w:lineRule="exact"/>
                              <w:rPr>
                                <w:rFonts w:ascii="Century Gothic" w:eastAsia="標楷體" w:hAnsi="Century Gothic"/>
                                <w:b/>
                                <w:bCs/>
                                <w:sz w:val="36"/>
                                <w:szCs w:val="36"/>
                              </w:rPr>
                            </w:pPr>
                            <w:r>
                              <w:rPr>
                                <w:rFonts w:ascii="Century Gothic" w:eastAsia="標楷體" w:hAnsi="Century Gothic"/>
                                <w:b/>
                                <w:bCs/>
                                <w:sz w:val="36"/>
                                <w:szCs w:val="36"/>
                              </w:rPr>
                              <w:t>E</w:t>
                            </w:r>
                            <w:r>
                              <w:rPr>
                                <w:rFonts w:ascii="Century Gothic" w:eastAsia="標楷體" w:hAnsi="Century Gothic" w:hint="eastAsia"/>
                                <w:b/>
                                <w:bCs/>
                                <w:sz w:val="36"/>
                                <w:szCs w:val="36"/>
                              </w:rPr>
                              <w:t>mail:</w:t>
                            </w:r>
                            <w:r w:rsidRPr="00FF73CC">
                              <w:t xml:space="preserve"> </w:t>
                            </w:r>
                            <w:hyperlink r:id="rId7" w:history="1">
                              <w:r w:rsidRPr="00FF73CC">
                                <w:rPr>
                                  <w:rStyle w:val="af"/>
                                  <w:rFonts w:ascii="Century Gothic" w:eastAsia="標楷體" w:hAnsi="Century Gothic" w:hint="eastAsia"/>
                                  <w:b/>
                                  <w:bCs/>
                                  <w:sz w:val="36"/>
                                  <w:szCs w:val="36"/>
                                </w:rPr>
                                <w:t>kslk@kslk.edu.hk</w:t>
                              </w:r>
                            </w:hyperlink>
                          </w:p>
                          <w:p w14:paraId="6F754DBD" w14:textId="53F6A09B" w:rsidR="00FF73CC" w:rsidRPr="00FF73CC" w:rsidRDefault="00FF73CC" w:rsidP="00FF73CC">
                            <w:pPr>
                              <w:spacing w:line="360" w:lineRule="exact"/>
                              <w:rPr>
                                <w:rFonts w:ascii="Century Gothic" w:eastAsia="標楷體" w:hAnsi="Century Gothic" w:hint="eastAsia"/>
                                <w:b/>
                                <w:bCs/>
                                <w:sz w:val="36"/>
                                <w:szCs w:val="36"/>
                              </w:rPr>
                            </w:pPr>
                            <w:proofErr w:type="spellStart"/>
                            <w:proofErr w:type="gramStart"/>
                            <w:r>
                              <w:rPr>
                                <w:rFonts w:ascii="Century Gothic" w:eastAsia="標楷體" w:hAnsi="Century Gothic" w:hint="eastAsia"/>
                                <w:b/>
                                <w:bCs/>
                                <w:sz w:val="36"/>
                                <w:szCs w:val="36"/>
                              </w:rPr>
                              <w:t>Website:http</w:t>
                            </w:r>
                            <w:proofErr w:type="spellEnd"/>
                            <w:r>
                              <w:rPr>
                                <w:rFonts w:ascii="Century Gothic" w:eastAsia="標楷體" w:hAnsi="Century Gothic" w:hint="eastAsia"/>
                                <w:b/>
                                <w:bCs/>
                                <w:sz w:val="36"/>
                                <w:szCs w:val="36"/>
                              </w:rPr>
                              <w:t>://www.kslk.edu.hk</w:t>
                            </w:r>
                            <w:proofErr w:type="gramEnd"/>
                          </w:p>
                          <w:p w14:paraId="227D7D39" w14:textId="4ED5B347" w:rsidR="00FF73CC" w:rsidRPr="00FF73CC" w:rsidRDefault="00FF73CC" w:rsidP="00FF73CC">
                            <w:pPr>
                              <w:spacing w:line="360" w:lineRule="exact"/>
                              <w:rPr>
                                <w:sz w:val="36"/>
                                <w:szCs w:val="36"/>
                              </w:rPr>
                            </w:pPr>
                            <w:r>
                              <w:rPr>
                                <w:rFonts w:ascii="Century Gothic" w:eastAsia="標楷體" w:hAnsi="Century Gothic"/>
                                <w:b/>
                                <w:bCs/>
                                <w:sz w:val="36"/>
                                <w:szCs w:val="36"/>
                              </w:rPr>
                              <w:br/>
                            </w:r>
                            <w:r w:rsidRPr="00FF73CC">
                              <w:rPr>
                                <w:rFonts w:ascii="Century Gothic" w:eastAsia="標楷體" w:hAnsi="Century Gothic"/>
                                <w:b/>
                                <w:bCs/>
                                <w:sz w:val="36"/>
                                <w:szCs w:val="36"/>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05C613" id="_x0000_s1027" type="#_x0000_t202" style="position:absolute;margin-left:70.95pt;margin-top:598.65pt;width:420.35pt;height:155.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" filled="f" stroked="f">
                <v:textbox>
                  <w:txbxContent>
                    <w:p w14:paraId="0B4AC78A" w14:textId="28702141" w:rsidR="00FF73CC" w:rsidRDefault="00FF73CC" w:rsidP="00FF73CC">
                      <w:pPr>
                        <w:spacing w:line="360" w:lineRule="exact"/>
                        <w:rPr>
                          <w:rFonts w:ascii="Century Gothic" w:eastAsia="標楷體" w:hAnsi="Century Gothic"/>
                          <w:b/>
                          <w:bCs/>
                          <w:sz w:val="36"/>
                          <w:szCs w:val="36"/>
                        </w:rPr>
                      </w:pPr>
                      <w:r w:rsidRPr="00FF73CC">
                        <w:rPr>
                          <w:rFonts w:ascii="Century Gothic" w:eastAsia="標楷體" w:hAnsi="Century Gothic"/>
                          <w:b/>
                          <w:bCs/>
                          <w:sz w:val="36"/>
                          <w:szCs w:val="36"/>
                        </w:rPr>
                        <w:t>Kin Sang Lutheran Kindergarten</w:t>
                      </w:r>
                      <w:r>
                        <w:rPr>
                          <w:rFonts w:ascii="Century Gothic" w:eastAsia="標楷體" w:hAnsi="Century Gothic"/>
                          <w:b/>
                          <w:bCs/>
                          <w:sz w:val="36"/>
                          <w:szCs w:val="36"/>
                        </w:rPr>
                        <w:br/>
                      </w:r>
                      <w:r>
                        <w:rPr>
                          <w:rFonts w:ascii="Century Gothic" w:eastAsia="標楷體" w:hAnsi="Century Gothic" w:hint="eastAsia"/>
                          <w:b/>
                          <w:bCs/>
                          <w:sz w:val="36"/>
                          <w:szCs w:val="36"/>
                        </w:rPr>
                        <w:t>Address:</w:t>
                      </w:r>
                      <w:r w:rsidRPr="00FF73CC">
                        <w:rPr>
                          <w:rFonts w:ascii="Noto Sans HK" w:eastAsia="Noto Sans HK" w:hAnsi="Noto Sans HK" w:cs="Times New Roman" w:hint="eastAsia"/>
                          <w:color w:val="FFFFFF"/>
                          <w:kern w:val="0"/>
                          <w:sz w:val="21"/>
                          <w:szCs w:val="21"/>
                          <w14:ligatures w14:val="none"/>
                        </w:rPr>
                        <w:t xml:space="preserve"> </w:t>
                      </w:r>
                      <w:r w:rsidRPr="00FF73CC">
                        <w:rPr>
                          <w:rFonts w:ascii="Century Gothic" w:eastAsia="標楷體" w:hAnsi="Century Gothic" w:hint="eastAsia"/>
                          <w:b/>
                          <w:bCs/>
                          <w:sz w:val="36"/>
                          <w:szCs w:val="36"/>
                        </w:rPr>
                        <w:br/>
                        <w:t xml:space="preserve">G/F, Hong Sang </w:t>
                      </w:r>
                      <w:proofErr w:type="spellStart"/>
                      <w:r w:rsidRPr="00FF73CC">
                        <w:rPr>
                          <w:rFonts w:ascii="Century Gothic" w:eastAsia="標楷體" w:hAnsi="Century Gothic" w:hint="eastAsia"/>
                          <w:b/>
                          <w:bCs/>
                          <w:sz w:val="36"/>
                          <w:szCs w:val="36"/>
                        </w:rPr>
                        <w:t>Hse</w:t>
                      </w:r>
                      <w:proofErr w:type="spellEnd"/>
                      <w:r w:rsidRPr="00FF73CC">
                        <w:rPr>
                          <w:rFonts w:ascii="Century Gothic" w:eastAsia="標楷體" w:hAnsi="Century Gothic" w:hint="eastAsia"/>
                          <w:b/>
                          <w:bCs/>
                          <w:sz w:val="36"/>
                          <w:szCs w:val="36"/>
                        </w:rPr>
                        <w:t>., Kin Sang Estate, Tuen Mun, NT.</w:t>
                      </w:r>
                      <w:r>
                        <w:rPr>
                          <w:rFonts w:ascii="Century Gothic" w:eastAsia="標楷體" w:hAnsi="Century Gothic"/>
                          <w:b/>
                          <w:bCs/>
                          <w:sz w:val="36"/>
                          <w:szCs w:val="36"/>
                        </w:rPr>
                        <w:br/>
                      </w:r>
                      <w:hyperlink r:id="rId8" w:history="1">
                        <w:r w:rsidRPr="00173043">
                          <w:rPr>
                            <w:rStyle w:val="af"/>
                            <w:rFonts w:ascii="Century Gothic" w:eastAsia="標楷體" w:hAnsi="Century Gothic" w:hint="eastAsia"/>
                            <w:b/>
                            <w:bCs/>
                            <w:sz w:val="36"/>
                            <w:szCs w:val="36"/>
                          </w:rPr>
                          <w:t>Tel:24670220/24670323</w:t>
                        </w:r>
                      </w:hyperlink>
                    </w:p>
                    <w:p w14:paraId="5C5B6CDB" w14:textId="5327EFD0" w:rsidR="00FF73CC" w:rsidRDefault="00FF73CC" w:rsidP="00FF73CC">
                      <w:pPr>
                        <w:spacing w:line="360" w:lineRule="exact"/>
                        <w:rPr>
                          <w:rFonts w:ascii="Century Gothic" w:eastAsia="標楷體" w:hAnsi="Century Gothic"/>
                          <w:b/>
                          <w:bCs/>
                          <w:sz w:val="36"/>
                          <w:szCs w:val="36"/>
                        </w:rPr>
                      </w:pPr>
                      <w:r>
                        <w:rPr>
                          <w:rFonts w:ascii="Century Gothic" w:eastAsia="標楷體" w:hAnsi="Century Gothic"/>
                          <w:b/>
                          <w:bCs/>
                          <w:sz w:val="36"/>
                          <w:szCs w:val="36"/>
                        </w:rPr>
                        <w:t>E</w:t>
                      </w:r>
                      <w:r>
                        <w:rPr>
                          <w:rFonts w:ascii="Century Gothic" w:eastAsia="標楷體" w:hAnsi="Century Gothic" w:hint="eastAsia"/>
                          <w:b/>
                          <w:bCs/>
                          <w:sz w:val="36"/>
                          <w:szCs w:val="36"/>
                        </w:rPr>
                        <w:t>mail:</w:t>
                      </w:r>
                      <w:r w:rsidRPr="00FF73CC">
                        <w:t xml:space="preserve"> </w:t>
                      </w:r>
                      <w:hyperlink r:id="rId9" w:history="1">
                        <w:r w:rsidRPr="00FF73CC">
                          <w:rPr>
                            <w:rStyle w:val="af"/>
                            <w:rFonts w:ascii="Century Gothic" w:eastAsia="標楷體" w:hAnsi="Century Gothic" w:hint="eastAsia"/>
                            <w:b/>
                            <w:bCs/>
                            <w:sz w:val="36"/>
                            <w:szCs w:val="36"/>
                          </w:rPr>
                          <w:t>kslk@kslk.edu.hk</w:t>
                        </w:r>
                      </w:hyperlink>
                    </w:p>
                    <w:p w14:paraId="6F754DBD" w14:textId="53F6A09B" w:rsidR="00FF73CC" w:rsidRPr="00FF73CC" w:rsidRDefault="00FF73CC" w:rsidP="00FF73CC">
                      <w:pPr>
                        <w:spacing w:line="360" w:lineRule="exact"/>
                        <w:rPr>
                          <w:rFonts w:ascii="Century Gothic" w:eastAsia="標楷體" w:hAnsi="Century Gothic" w:hint="eastAsia"/>
                          <w:b/>
                          <w:bCs/>
                          <w:sz w:val="36"/>
                          <w:szCs w:val="36"/>
                        </w:rPr>
                      </w:pPr>
                      <w:proofErr w:type="spellStart"/>
                      <w:proofErr w:type="gramStart"/>
                      <w:r>
                        <w:rPr>
                          <w:rFonts w:ascii="Century Gothic" w:eastAsia="標楷體" w:hAnsi="Century Gothic" w:hint="eastAsia"/>
                          <w:b/>
                          <w:bCs/>
                          <w:sz w:val="36"/>
                          <w:szCs w:val="36"/>
                        </w:rPr>
                        <w:t>Website:http</w:t>
                      </w:r>
                      <w:proofErr w:type="spellEnd"/>
                      <w:r>
                        <w:rPr>
                          <w:rFonts w:ascii="Century Gothic" w:eastAsia="標楷體" w:hAnsi="Century Gothic" w:hint="eastAsia"/>
                          <w:b/>
                          <w:bCs/>
                          <w:sz w:val="36"/>
                          <w:szCs w:val="36"/>
                        </w:rPr>
                        <w:t>://www.kslk.edu.hk</w:t>
                      </w:r>
                      <w:proofErr w:type="gramEnd"/>
                    </w:p>
                    <w:p w14:paraId="227D7D39" w14:textId="4ED5B347" w:rsidR="00FF73CC" w:rsidRPr="00FF73CC" w:rsidRDefault="00FF73CC" w:rsidP="00FF73CC">
                      <w:pPr>
                        <w:spacing w:line="360" w:lineRule="exact"/>
                        <w:rPr>
                          <w:sz w:val="36"/>
                          <w:szCs w:val="36"/>
                        </w:rPr>
                      </w:pPr>
                      <w:r>
                        <w:rPr>
                          <w:rFonts w:ascii="Century Gothic" w:eastAsia="標楷體" w:hAnsi="Century Gothic"/>
                          <w:b/>
                          <w:bCs/>
                          <w:sz w:val="36"/>
                          <w:szCs w:val="36"/>
                        </w:rPr>
                        <w:br/>
                      </w:r>
                      <w:r w:rsidRPr="00FF73CC">
                        <w:rPr>
                          <w:rFonts w:ascii="Century Gothic" w:eastAsia="標楷體" w:hAnsi="Century Gothic"/>
                          <w:b/>
                          <w:bCs/>
                          <w:sz w:val="36"/>
                          <w:szCs w:val="36"/>
                        </w:rPr>
                        <w:br/>
                      </w:r>
                    </w:p>
                  </w:txbxContent>
                </v:textbox>
              </v:shape>
            </w:pict>
          </mc:Fallback>
        </mc:AlternateContent>
      </w:r>
    </w:p>
    <w:p w14:paraId="48E084FE" w14:textId="2C4F2474" w:rsidR="00805CE2" w:rsidRPr="00805CE2" w:rsidRDefault="00805CE2" w:rsidP="00805CE2"/>
    <w:p w14:paraId="047B308D" w14:textId="203F5E61" w:rsidR="00E4477C" w:rsidRDefault="003E3E59">
      <w:r w:rsidRPr="00FF73CC">
        <w:drawing>
          <wp:anchor distT="0" distB="0" distL="114300" distR="114300" simplePos="0" relativeHeight="251664383" behindDoc="0" locked="0" layoutInCell="1" allowOverlap="1" wp14:anchorId="666B6E40" wp14:editId="04D133CB">
            <wp:simplePos x="0" y="0"/>
            <wp:positionH relativeFrom="column">
              <wp:posOffset>4754896</wp:posOffset>
            </wp:positionH>
            <wp:positionV relativeFrom="paragraph">
              <wp:posOffset>8450217</wp:posOffset>
            </wp:positionV>
            <wp:extent cx="1614929" cy="401193"/>
            <wp:effectExtent l="0" t="0" r="4445" b="0"/>
            <wp:wrapNone/>
            <wp:docPr id="96102861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28617" name=""/>
                    <pic:cNvPicPr/>
                  </pic:nvPicPr>
                  <pic:blipFill>
                    <a:blip r:embed="rId10">
                      <a:extLst>
                        <a:ext uri="{28A0092B-C50C-407E-A947-70E740481C1C}">
                          <a14:useLocalDpi xmlns:a14="http://schemas.microsoft.com/office/drawing/2010/main" val="0"/>
                        </a:ext>
                      </a:extLst>
                    </a:blip>
                    <a:stretch>
                      <a:fillRect/>
                    </a:stretch>
                  </pic:blipFill>
                  <pic:spPr>
                    <a:xfrm>
                      <a:off x="0" y="0"/>
                      <a:ext cx="1614929" cy="401193"/>
                    </a:xfrm>
                    <a:prstGeom prst="rect">
                      <a:avLst/>
                    </a:prstGeom>
                  </pic:spPr>
                </pic:pic>
              </a:graphicData>
            </a:graphic>
            <wp14:sizeRelH relativeFrom="page">
              <wp14:pctWidth>0</wp14:pctWidth>
            </wp14:sizeRelH>
            <wp14:sizeRelV relativeFrom="page">
              <wp14:pctHeight>0</wp14:pctHeight>
            </wp14:sizeRelV>
          </wp:anchor>
        </w:drawing>
      </w:r>
      <w:r w:rsidRPr="00FF73CC">
        <w:drawing>
          <wp:anchor distT="0" distB="0" distL="114300" distR="114300" simplePos="0" relativeHeight="251663360" behindDoc="0" locked="0" layoutInCell="1" allowOverlap="1" wp14:anchorId="5E0C45B5" wp14:editId="3A146F74">
            <wp:simplePos x="0" y="0"/>
            <wp:positionH relativeFrom="column">
              <wp:posOffset>-369570</wp:posOffset>
            </wp:positionH>
            <wp:positionV relativeFrom="paragraph">
              <wp:posOffset>6875871</wp:posOffset>
            </wp:positionV>
            <wp:extent cx="1487076" cy="1531620"/>
            <wp:effectExtent l="0" t="0" r="0" b="0"/>
            <wp:wrapNone/>
            <wp:docPr id="1163317478"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ackgroundRemoval t="10000" b="90278" l="7083" r="92656">
                                  <a14:foregroundMark x1="79740" y1="50463" x2="82396" y2="67037"/>
                                  <a14:foregroundMark x1="85833" y1="44630" x2="92760" y2="50648"/>
                                  <a14:foregroundMark x1="70625" y1="77130" x2="72344" y2="79722"/>
                                  <a14:foregroundMark x1="77188" y1="77130" x2="80000" y2="73148"/>
                                  <a14:foregroundMark x1="82135" y1="79444" x2="86250" y2="90278"/>
                                  <a14:foregroundMark x1="80156" y1="70370" x2="80156" y2="70370"/>
                                  <a14:foregroundMark x1="15156" y1="46389" x2="19167" y2="62685"/>
                                  <a14:foregroundMark x1="19167" y1="62685" x2="18854" y2="70093"/>
                                  <a14:foregroundMark x1="12604" y1="45926" x2="10052" y2="57037"/>
                                  <a14:foregroundMark x1="29063" y1="50926" x2="29792" y2="58241"/>
                                  <a14:foregroundMark x1="82135" y1="39815" x2="89115" y2="42593"/>
                                  <a14:foregroundMark x1="89115" y1="42593" x2="89479" y2="44167"/>
                                  <a14:foregroundMark x1="7083" y1="50648" x2="7083" y2="57778"/>
                                  <a14:foregroundMark x1="21823" y1="56759" x2="27813" y2="52407"/>
                                  <a14:foregroundMark x1="69479" y1="75926" x2="71615" y2="81204"/>
                                </a14:backgroundRemoval>
                              </a14:imgEffect>
                            </a14:imgLayer>
                          </a14:imgProps>
                        </a:ext>
                        <a:ext uri="{28A0092B-C50C-407E-A947-70E740481C1C}">
                          <a14:useLocalDpi xmlns:a14="http://schemas.microsoft.com/office/drawing/2010/main" val="0"/>
                        </a:ext>
                      </a:extLst>
                    </a:blip>
                    <a:srcRect l="2554" t="36062" r="64255" b="3163"/>
                    <a:stretch>
                      <a:fillRect/>
                    </a:stretch>
                  </pic:blipFill>
                  <pic:spPr bwMode="auto">
                    <a:xfrm>
                      <a:off x="0" y="0"/>
                      <a:ext cx="1487076" cy="1531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73CC">
        <w:drawing>
          <wp:anchor distT="0" distB="0" distL="114300" distR="114300" simplePos="0" relativeHeight="251665408" behindDoc="0" locked="0" layoutInCell="1" allowOverlap="1" wp14:anchorId="1839396F" wp14:editId="61923AD0">
            <wp:simplePos x="0" y="0"/>
            <wp:positionH relativeFrom="column">
              <wp:posOffset>5407752</wp:posOffset>
            </wp:positionH>
            <wp:positionV relativeFrom="paragraph">
              <wp:posOffset>6782344</wp:posOffset>
            </wp:positionV>
            <wp:extent cx="1790454" cy="1791012"/>
            <wp:effectExtent l="0" t="0" r="0" b="0"/>
            <wp:wrapNone/>
            <wp:docPr id="906864089"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backgroundRemoval t="10000" b="90278" l="7083" r="92656">
                                  <a14:foregroundMark x1="79740" y1="50463" x2="82396" y2="67037"/>
                                  <a14:foregroundMark x1="85833" y1="44630" x2="92760" y2="50648"/>
                                  <a14:foregroundMark x1="70625" y1="77130" x2="72344" y2="79722"/>
                                  <a14:foregroundMark x1="77188" y1="77130" x2="80000" y2="73148"/>
                                  <a14:foregroundMark x1="82135" y1="79444" x2="86250" y2="90278"/>
                                  <a14:foregroundMark x1="80156" y1="70370" x2="80156" y2="70370"/>
                                  <a14:foregroundMark x1="15156" y1="46389" x2="19167" y2="62685"/>
                                  <a14:foregroundMark x1="19167" y1="62685" x2="18854" y2="70093"/>
                                  <a14:foregroundMark x1="12604" y1="45926" x2="10052" y2="57037"/>
                                  <a14:foregroundMark x1="29063" y1="50926" x2="29792" y2="58241"/>
                                  <a14:foregroundMark x1="82135" y1="39815" x2="89115" y2="42593"/>
                                  <a14:foregroundMark x1="89115" y1="42593" x2="89479" y2="44167"/>
                                  <a14:foregroundMark x1="7083" y1="50648" x2="7083" y2="57778"/>
                                  <a14:foregroundMark x1="21823" y1="56759" x2="27813" y2="52407"/>
                                  <a14:foregroundMark x1="69479" y1="75926" x2="71615" y2="81204"/>
                                  <a14:foregroundMark x1="78683" y1="46995" x2="88995" y2="49615"/>
                                  <a14:foregroundMark x1="88995" y1="49615" x2="84575" y2="67797"/>
                                  <a14:foregroundMark x1="84575" y1="67797" x2="80589" y2="76425"/>
                                  <a14:foregroundMark x1="72704" y1="54854" x2="81716" y2="70262"/>
                                  <a14:foregroundMark x1="86395" y1="70262" x2="90208" y2="77042"/>
                                  <a14:foregroundMark x1="91941" y1="63328" x2="91941" y2="63328"/>
                                  <a14:foregroundMark x1="86568" y1="84900" x2="86568" y2="84900"/>
                                  <a14:foregroundMark x1="87695" y1="86287" x2="87695" y2="86287"/>
                                </a14:backgroundRemoval>
                              </a14:imgEffect>
                            </a14:imgLayer>
                          </a14:imgProps>
                        </a:ext>
                        <a:ext uri="{28A0092B-C50C-407E-A947-70E740481C1C}">
                          <a14:useLocalDpi xmlns:a14="http://schemas.microsoft.com/office/drawing/2010/main" val="0"/>
                        </a:ext>
                      </a:extLst>
                    </a:blip>
                    <a:srcRect l="62695" t="32246" b="1401"/>
                    <a:stretch>
                      <a:fillRect/>
                    </a:stretch>
                  </pic:blipFill>
                  <pic:spPr bwMode="auto">
                    <a:xfrm>
                      <a:off x="0" y="0"/>
                      <a:ext cx="1790454" cy="17910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E4477C" w:rsidSect="00805CE2">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Noto Sans HK">
    <w:panose1 w:val="020B0200000000000000"/>
    <w:charset w:val="88"/>
    <w:family w:val="swiss"/>
    <w:pitch w:val="variable"/>
    <w:sig w:usb0="20000287" w:usb1="2ADF3C10" w:usb2="00000016" w:usb3="00000000" w:csb0="0012010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1AE8"/>
    <w:multiLevelType w:val="multilevel"/>
    <w:tmpl w:val="C85CE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C3D65"/>
    <w:multiLevelType w:val="multilevel"/>
    <w:tmpl w:val="F4C61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8812E4"/>
    <w:multiLevelType w:val="multilevel"/>
    <w:tmpl w:val="EAAA2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917FCC"/>
    <w:multiLevelType w:val="multilevel"/>
    <w:tmpl w:val="F6FCA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6816680">
    <w:abstractNumId w:val="1"/>
  </w:num>
  <w:num w:numId="2" w16cid:durableId="1027022195">
    <w:abstractNumId w:val="3"/>
  </w:num>
  <w:num w:numId="3" w16cid:durableId="2016568011">
    <w:abstractNumId w:val="2"/>
  </w:num>
  <w:num w:numId="4" w16cid:durableId="307827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CE2"/>
    <w:rsid w:val="003E3E59"/>
    <w:rsid w:val="00612A03"/>
    <w:rsid w:val="00731D49"/>
    <w:rsid w:val="00805CE2"/>
    <w:rsid w:val="00926E85"/>
    <w:rsid w:val="00A160E5"/>
    <w:rsid w:val="00CB6648"/>
    <w:rsid w:val="00E4477C"/>
    <w:rsid w:val="00F31C13"/>
    <w:rsid w:val="00FF73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6B33A"/>
  <w15:chartTrackingRefBased/>
  <w15:docId w15:val="{652DBE5B-2957-4E0E-83A0-A32C99E1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05CE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05CE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05CE2"/>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05CE2"/>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05CE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05CE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05CE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5CE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05CE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05CE2"/>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05CE2"/>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05CE2"/>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05CE2"/>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05CE2"/>
    <w:rPr>
      <w:rFonts w:eastAsiaTheme="majorEastAsia" w:cstheme="majorBidi"/>
      <w:color w:val="0F4761" w:themeColor="accent1" w:themeShade="BF"/>
    </w:rPr>
  </w:style>
  <w:style w:type="character" w:customStyle="1" w:styleId="60">
    <w:name w:val="標題 6 字元"/>
    <w:basedOn w:val="a0"/>
    <w:link w:val="6"/>
    <w:uiPriority w:val="9"/>
    <w:semiHidden/>
    <w:rsid w:val="00805CE2"/>
    <w:rPr>
      <w:rFonts w:eastAsiaTheme="majorEastAsia" w:cstheme="majorBidi"/>
      <w:color w:val="595959" w:themeColor="text1" w:themeTint="A6"/>
    </w:rPr>
  </w:style>
  <w:style w:type="character" w:customStyle="1" w:styleId="70">
    <w:name w:val="標題 7 字元"/>
    <w:basedOn w:val="a0"/>
    <w:link w:val="7"/>
    <w:uiPriority w:val="9"/>
    <w:semiHidden/>
    <w:rsid w:val="00805CE2"/>
    <w:rPr>
      <w:rFonts w:eastAsiaTheme="majorEastAsia" w:cstheme="majorBidi"/>
      <w:color w:val="595959" w:themeColor="text1" w:themeTint="A6"/>
    </w:rPr>
  </w:style>
  <w:style w:type="character" w:customStyle="1" w:styleId="80">
    <w:name w:val="標題 8 字元"/>
    <w:basedOn w:val="a0"/>
    <w:link w:val="8"/>
    <w:uiPriority w:val="9"/>
    <w:semiHidden/>
    <w:rsid w:val="00805CE2"/>
    <w:rPr>
      <w:rFonts w:eastAsiaTheme="majorEastAsia" w:cstheme="majorBidi"/>
      <w:color w:val="272727" w:themeColor="text1" w:themeTint="D8"/>
    </w:rPr>
  </w:style>
  <w:style w:type="character" w:customStyle="1" w:styleId="90">
    <w:name w:val="標題 9 字元"/>
    <w:basedOn w:val="a0"/>
    <w:link w:val="9"/>
    <w:uiPriority w:val="9"/>
    <w:semiHidden/>
    <w:rsid w:val="00805CE2"/>
    <w:rPr>
      <w:rFonts w:eastAsiaTheme="majorEastAsia" w:cstheme="majorBidi"/>
      <w:color w:val="272727" w:themeColor="text1" w:themeTint="D8"/>
    </w:rPr>
  </w:style>
  <w:style w:type="paragraph" w:styleId="a3">
    <w:name w:val="Title"/>
    <w:basedOn w:val="a"/>
    <w:next w:val="a"/>
    <w:link w:val="a4"/>
    <w:uiPriority w:val="10"/>
    <w:qFormat/>
    <w:rsid w:val="00805CE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05C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5CE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05CE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05CE2"/>
    <w:pPr>
      <w:spacing w:before="160"/>
      <w:jc w:val="center"/>
    </w:pPr>
    <w:rPr>
      <w:i/>
      <w:iCs/>
      <w:color w:val="404040" w:themeColor="text1" w:themeTint="BF"/>
    </w:rPr>
  </w:style>
  <w:style w:type="character" w:customStyle="1" w:styleId="a8">
    <w:name w:val="引文 字元"/>
    <w:basedOn w:val="a0"/>
    <w:link w:val="a7"/>
    <w:uiPriority w:val="29"/>
    <w:rsid w:val="00805CE2"/>
    <w:rPr>
      <w:i/>
      <w:iCs/>
      <w:color w:val="404040" w:themeColor="text1" w:themeTint="BF"/>
    </w:rPr>
  </w:style>
  <w:style w:type="paragraph" w:styleId="a9">
    <w:name w:val="List Paragraph"/>
    <w:basedOn w:val="a"/>
    <w:uiPriority w:val="34"/>
    <w:qFormat/>
    <w:rsid w:val="00805CE2"/>
    <w:pPr>
      <w:ind w:left="720"/>
      <w:contextualSpacing/>
    </w:pPr>
  </w:style>
  <w:style w:type="character" w:styleId="aa">
    <w:name w:val="Intense Emphasis"/>
    <w:basedOn w:val="a0"/>
    <w:uiPriority w:val="21"/>
    <w:qFormat/>
    <w:rsid w:val="00805CE2"/>
    <w:rPr>
      <w:i/>
      <w:iCs/>
      <w:color w:val="0F4761" w:themeColor="accent1" w:themeShade="BF"/>
    </w:rPr>
  </w:style>
  <w:style w:type="paragraph" w:styleId="ab">
    <w:name w:val="Intense Quote"/>
    <w:basedOn w:val="a"/>
    <w:next w:val="a"/>
    <w:link w:val="ac"/>
    <w:uiPriority w:val="30"/>
    <w:qFormat/>
    <w:rsid w:val="00805C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05CE2"/>
    <w:rPr>
      <w:i/>
      <w:iCs/>
      <w:color w:val="0F4761" w:themeColor="accent1" w:themeShade="BF"/>
    </w:rPr>
  </w:style>
  <w:style w:type="character" w:styleId="ad">
    <w:name w:val="Intense Reference"/>
    <w:basedOn w:val="a0"/>
    <w:uiPriority w:val="32"/>
    <w:qFormat/>
    <w:rsid w:val="00805CE2"/>
    <w:rPr>
      <w:b/>
      <w:bCs/>
      <w:smallCaps/>
      <w:color w:val="0F4761" w:themeColor="accent1" w:themeShade="BF"/>
      <w:spacing w:val="5"/>
    </w:rPr>
  </w:style>
  <w:style w:type="table" w:styleId="ae">
    <w:name w:val="Table Grid"/>
    <w:basedOn w:val="a1"/>
    <w:uiPriority w:val="39"/>
    <w:rsid w:val="00805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FF73CC"/>
    <w:rPr>
      <w:color w:val="467886" w:themeColor="hyperlink"/>
      <w:u w:val="single"/>
    </w:rPr>
  </w:style>
  <w:style w:type="character" w:styleId="af0">
    <w:name w:val="Unresolved Mention"/>
    <w:basedOn w:val="a0"/>
    <w:uiPriority w:val="99"/>
    <w:semiHidden/>
    <w:unhideWhenUsed/>
    <w:rsid w:val="00FF7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24670220/24670323"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kslk.edu.hk/?l=en-US" TargetMode="External"/><Relationship Id="rId12" Type="http://schemas.microsoft.com/office/2007/relationships/hdphoto" Target="media/hdphoto1.wdp"/><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Tel:24670220/24670323" TargetMode="External"/><Relationship Id="rId11" Type="http://schemas.openxmlformats.org/officeDocument/2006/relationships/image" Target="media/image3.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kslk.edu.hk/?l=en-US" TargetMode="External"/><Relationship Id="rId14" Type="http://schemas.microsoft.com/office/2007/relationships/hdphoto" Target="media/hdphoto2.wdp"/></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238</Words>
  <Characters>1358</Characters>
  <Application>Microsoft Office Word</Application>
  <DocSecurity>0</DocSecurity>
  <Lines>11</Lines>
  <Paragraphs>3</Paragraphs>
  <ScaleCrop>false</ScaleCrop>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Wing Sze Ng</dc:creator>
  <cp:keywords/>
  <dc:description/>
  <cp:lastModifiedBy>Wing Sze Ng</cp:lastModifiedBy>
  <cp:revision>3</cp:revision>
  <dcterms:created xsi:type="dcterms:W3CDTF">2025-11-06T07:31:00Z</dcterms:created>
  <dcterms:modified xsi:type="dcterms:W3CDTF">2025-11-06T07:57:00Z</dcterms:modified>
</cp:coreProperties>
</file>