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527D1" w14:textId="3E728ECB" w:rsidR="00700108" w:rsidRPr="00700108" w:rsidRDefault="00700108" w:rsidP="00700108">
      <w:r>
        <w:rPr>
          <w:noProof/>
        </w:rPr>
        <mc:AlternateContent>
          <mc:Choice Requires="wps">
            <w:drawing>
              <wp:anchor distT="45720" distB="45720" distL="114300" distR="114300" simplePos="0" relativeHeight="251660288" behindDoc="0" locked="0" layoutInCell="1" allowOverlap="1" wp14:anchorId="4BDCDC42" wp14:editId="2687DEA0">
                <wp:simplePos x="0" y="0"/>
                <wp:positionH relativeFrom="column">
                  <wp:posOffset>-334652</wp:posOffset>
                </wp:positionH>
                <wp:positionV relativeFrom="paragraph">
                  <wp:posOffset>-278091</wp:posOffset>
                </wp:positionV>
                <wp:extent cx="7305721" cy="10435472"/>
                <wp:effectExtent l="0" t="0" r="0" b="4445"/>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5721" cy="10435472"/>
                        </a:xfrm>
                        <a:prstGeom prst="rect">
                          <a:avLst/>
                        </a:prstGeom>
                        <a:noFill/>
                        <a:ln w="9525">
                          <a:noFill/>
                          <a:miter lim="800000"/>
                          <a:headEnd/>
                          <a:tailEnd/>
                        </a:ln>
                      </wps:spPr>
                      <wps:txbx>
                        <w:txbxContent>
                          <w:p w14:paraId="4D26B38D" w14:textId="39E5A393" w:rsidR="00700108" w:rsidRPr="00700108" w:rsidRDefault="00700108" w:rsidP="00700108">
                            <w:pPr>
                              <w:ind w:firstLineChars="50" w:firstLine="280"/>
                              <w:rPr>
                                <w:rFonts w:ascii="Century Gothic" w:eastAsia="標楷體" w:hAnsi="Century Gothic"/>
                                <w:b/>
                                <w:bCs/>
                                <w:sz w:val="20"/>
                                <w:szCs w:val="20"/>
                              </w:rPr>
                            </w:pPr>
                            <w:r w:rsidRPr="00805CE2">
                              <w:rPr>
                                <w:rFonts w:ascii="Century Gothic" w:eastAsia="標楷體" w:hAnsi="Century Gothic"/>
                                <w:b/>
                                <w:bCs/>
                                <w:sz w:val="56"/>
                                <w:szCs w:val="56"/>
                              </w:rPr>
                              <w:t>Kin Sang Lutheran Kindergarten</w:t>
                            </w:r>
                            <w:r>
                              <w:rPr>
                                <w:rFonts w:ascii="Century Gothic" w:eastAsia="標楷體" w:hAnsi="Century Gothic"/>
                                <w:b/>
                                <w:bCs/>
                                <w:sz w:val="56"/>
                                <w:szCs w:val="56"/>
                              </w:rPr>
                              <w:br/>
                            </w:r>
                            <w:r w:rsidRPr="00700108">
                              <w:rPr>
                                <w:rFonts w:ascii="Century Gothic" w:eastAsia="標楷體" w:hAnsi="Century Gothic"/>
                                <w:b/>
                                <w:bCs/>
                                <w:sz w:val="32"/>
                                <w:szCs w:val="32"/>
                              </w:rPr>
                              <w:t xml:space="preserve">Admission Results Arrangement for 2026–2027: </w:t>
                            </w:r>
                            <w:r w:rsidRPr="00700108">
                              <w:rPr>
                                <w:rFonts w:ascii="Century Gothic" w:eastAsia="標楷體" w:hAnsi="Century Gothic"/>
                                <w:b/>
                                <w:bCs/>
                                <w:sz w:val="32"/>
                                <w:szCs w:val="32"/>
                              </w:rPr>
                              <w:br/>
                            </w:r>
                            <w:r w:rsidRPr="00700108">
                              <w:rPr>
                                <w:rFonts w:ascii="Century Gothic" w:eastAsia="標楷體" w:hAnsi="Century Gothic"/>
                                <w:b/>
                                <w:bCs/>
                                <w:sz w:val="32"/>
                                <w:szCs w:val="32"/>
                              </w:rPr>
                              <w:t>Parents will be notified of the interview results via phone or WhatsApp on or before November 30, 2025.</w:t>
                            </w:r>
                          </w:p>
                          <w:p w14:paraId="60C2F699" w14:textId="5F7AD21F" w:rsidR="00700108" w:rsidRPr="00700108" w:rsidRDefault="00700108" w:rsidP="00700108">
                            <w:pPr>
                              <w:ind w:firstLineChars="50" w:firstLine="180"/>
                              <w:jc w:val="center"/>
                              <w:rPr>
                                <w:rFonts w:ascii="Century Gothic" w:eastAsia="標楷體" w:hAnsi="Century Gothic"/>
                                <w:b/>
                                <w:bCs/>
                                <w:sz w:val="36"/>
                                <w:szCs w:val="36"/>
                                <w:u w:val="single"/>
                              </w:rPr>
                            </w:pPr>
                            <w:r w:rsidRPr="00700108">
                              <w:rPr>
                                <w:rFonts w:ascii="Century Gothic" w:eastAsia="標楷體" w:hAnsi="Century Gothic"/>
                                <w:b/>
                                <w:bCs/>
                                <w:sz w:val="36"/>
                                <w:szCs w:val="36"/>
                                <w:u w:val="single"/>
                              </w:rPr>
                              <w:t>Registration Arrangement:</w:t>
                            </w:r>
                          </w:p>
                          <w:p w14:paraId="327B2546" w14:textId="77777777" w:rsidR="00700108" w:rsidRPr="00700108" w:rsidRDefault="00700108" w:rsidP="005D55BA">
                            <w:pPr>
                              <w:numPr>
                                <w:ilvl w:val="0"/>
                                <w:numId w:val="1"/>
                              </w:numPr>
                              <w:spacing w:line="420" w:lineRule="exact"/>
                              <w:ind w:firstLineChars="50" w:firstLine="180"/>
                              <w:rPr>
                                <w:rFonts w:ascii="Century Gothic" w:eastAsia="標楷體" w:hAnsi="Century Gothic"/>
                                <w:b/>
                                <w:bCs/>
                                <w:sz w:val="36"/>
                                <w:szCs w:val="36"/>
                              </w:rPr>
                            </w:pPr>
                            <w:r w:rsidRPr="00700108">
                              <w:rPr>
                                <w:rFonts w:ascii="Century Gothic" w:eastAsia="標楷體" w:hAnsi="Century Gothic"/>
                                <w:b/>
                                <w:bCs/>
                                <w:sz w:val="36"/>
                                <w:szCs w:val="36"/>
                              </w:rPr>
                              <w:t>Accepted Applicants: Parents must complete the registration process at the kindergarten during the designated time from January 8 to 10, 2026. The original copy of the “2026/27 Kindergarten Admission Registration Certificate” and the registration fee must be submitted.</w:t>
                            </w:r>
                          </w:p>
                          <w:p w14:paraId="3951B22A" w14:textId="77777777" w:rsidR="00700108" w:rsidRPr="00700108" w:rsidRDefault="00700108" w:rsidP="005D55BA">
                            <w:pPr>
                              <w:numPr>
                                <w:ilvl w:val="0"/>
                                <w:numId w:val="1"/>
                              </w:numPr>
                              <w:spacing w:line="420" w:lineRule="exact"/>
                              <w:ind w:firstLineChars="50" w:firstLine="180"/>
                              <w:rPr>
                                <w:rFonts w:ascii="Century Gothic" w:eastAsia="標楷體" w:hAnsi="Century Gothic"/>
                                <w:b/>
                                <w:bCs/>
                                <w:sz w:val="36"/>
                                <w:szCs w:val="36"/>
                              </w:rPr>
                            </w:pPr>
                            <w:r w:rsidRPr="00700108">
                              <w:rPr>
                                <w:rFonts w:ascii="Century Gothic" w:eastAsia="標楷體" w:hAnsi="Century Gothic"/>
                                <w:b/>
                                <w:bCs/>
                                <w:sz w:val="36"/>
                                <w:szCs w:val="36"/>
                              </w:rPr>
                              <w:t>Waitlisted Applicants: If there are available places after accepted applicants have completed registration, waitlisted applicants will be contacted individually by phone before January 14, 2026 to complete registration. They must submit the original “2026/27 Registration Certificate” and pay the reservation fee.</w:t>
                            </w:r>
                          </w:p>
                          <w:p w14:paraId="0E2CD6E5" w14:textId="77777777" w:rsidR="00700108" w:rsidRPr="00700108" w:rsidRDefault="00700108" w:rsidP="005D55BA">
                            <w:pPr>
                              <w:numPr>
                                <w:ilvl w:val="0"/>
                                <w:numId w:val="1"/>
                              </w:numPr>
                              <w:spacing w:line="420" w:lineRule="exact"/>
                              <w:ind w:firstLineChars="50" w:firstLine="180"/>
                              <w:rPr>
                                <w:rFonts w:ascii="Century Gothic" w:eastAsia="標楷體" w:hAnsi="Century Gothic"/>
                                <w:b/>
                                <w:bCs/>
                                <w:sz w:val="36"/>
                                <w:szCs w:val="36"/>
                              </w:rPr>
                            </w:pPr>
                            <w:r w:rsidRPr="00700108">
                              <w:rPr>
                                <w:rFonts w:ascii="Century Gothic" w:eastAsia="標楷體" w:hAnsi="Century Gothic"/>
                                <w:b/>
                                <w:bCs/>
                                <w:sz w:val="36"/>
                                <w:szCs w:val="36"/>
                              </w:rPr>
                              <w:t>If parents fail to submit the “Registration Certificate” within the designated registration period, the kindergarten will not be able to complete the registration for the admitted child. Therefore, parents must apply for the relevant registration documents from the Education Bureau within the specified timeframe. For application details, please refer to the Education Bureau’s arrangements for K1 admission in the 2026/27 school year.</w:t>
                            </w:r>
                          </w:p>
                          <w:p w14:paraId="693CB64D" w14:textId="77777777" w:rsidR="00700108" w:rsidRPr="00700108" w:rsidRDefault="00700108" w:rsidP="005D55BA">
                            <w:pPr>
                              <w:numPr>
                                <w:ilvl w:val="0"/>
                                <w:numId w:val="1"/>
                              </w:numPr>
                              <w:spacing w:line="420" w:lineRule="exact"/>
                              <w:ind w:firstLineChars="50" w:firstLine="180"/>
                              <w:rPr>
                                <w:rFonts w:ascii="Century Gothic" w:eastAsia="標楷體" w:hAnsi="Century Gothic"/>
                                <w:b/>
                                <w:bCs/>
                                <w:sz w:val="40"/>
                                <w:szCs w:val="40"/>
                              </w:rPr>
                            </w:pPr>
                            <w:r w:rsidRPr="00700108">
                              <w:rPr>
                                <w:rFonts w:ascii="Century Gothic" w:eastAsia="標楷體" w:hAnsi="Century Gothic"/>
                                <w:b/>
                                <w:bCs/>
                                <w:sz w:val="36"/>
                                <w:szCs w:val="36"/>
                              </w:rPr>
                              <w:t>The registration fee for the 2026/27 school year is HK$970 for half-day classes and HK$1,570 for full-day classes. If parents request to retrieve the original “2026/27 Kindergarten Admission Registration Certificate” after registration, it will be considered a withdrawal from the kindergarten. Parents must submit a written notice of withdrawal. According to the Education Bureau Circular No. 80/2022, the registration fee paid will not be ref</w:t>
                            </w:r>
                            <w:r w:rsidRPr="00700108">
                              <w:rPr>
                                <w:rFonts w:ascii="Century Gothic" w:eastAsia="標楷體" w:hAnsi="Century Gothic"/>
                                <w:b/>
                                <w:bCs/>
                                <w:sz w:val="40"/>
                                <w:szCs w:val="40"/>
                              </w:rPr>
                              <w:t>unded.</w:t>
                            </w:r>
                          </w:p>
                          <w:p w14:paraId="6C0587B5" w14:textId="77777777" w:rsidR="00700108" w:rsidRDefault="00700108" w:rsidP="00700108">
                            <w:pPr>
                              <w:ind w:firstLineChars="50" w:firstLine="140"/>
                              <w:jc w:val="center"/>
                              <w:rPr>
                                <w:rFonts w:ascii="Century Gothic" w:eastAsia="標楷體" w:hAnsi="Century Gothic"/>
                                <w:b/>
                                <w:bCs/>
                                <w:sz w:val="28"/>
                                <w:szCs w:val="28"/>
                              </w:rPr>
                            </w:pPr>
                          </w:p>
                          <w:p w14:paraId="1B182BD2" w14:textId="2591F8E1" w:rsidR="00700108" w:rsidRPr="00700108" w:rsidRDefault="00700108" w:rsidP="00700108">
                            <w:pPr>
                              <w:ind w:firstLineChars="50" w:firstLine="140"/>
                              <w:jc w:val="center"/>
                              <w:rPr>
                                <w:rFonts w:ascii="Century Gothic" w:eastAsia="標楷體" w:hAnsi="Century Gothic"/>
                                <w:sz w:val="28"/>
                                <w:szCs w:val="28"/>
                              </w:rPr>
                            </w:pPr>
                            <w:r w:rsidRPr="00700108">
                              <w:rPr>
                                <w:rFonts w:ascii="Century Gothic" w:eastAsia="標楷體" w:hAnsi="Century Gothic"/>
                                <w:b/>
                                <w:bCs/>
                                <w:sz w:val="28"/>
                                <w:szCs w:val="28"/>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DCDC42" id="_x0000_t202" coordsize="21600,21600" o:spt="202" path="m,l,21600r21600,l21600,xe">
                <v:stroke joinstyle="miter"/>
                <v:path gradientshapeok="t" o:connecttype="rect"/>
              </v:shapetype>
              <v:shape id="文字方塊 2" o:spid="_x0000_s1026" type="#_x0000_t202" style="position:absolute;margin-left:-26.35pt;margin-top:-21.9pt;width:575.25pt;height:821.7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25r+gEAAM8DAAAOAAAAZHJzL2Uyb0RvYy54bWysU8tu2zAQvBfoPxC815Icu0kEy0GaNEWB&#10;9AGk/YA1RVlESS5L0pbcr++SchyjvRXVgeBqydmd2eHqZjSa7aUPCm3Dq1nJmbQCW2W3Df/+7eHN&#10;FWchgm1Bo5UNP8jAb9avX60GV8s59qhb6RmB2FAPruF9jK4uiiB6aSDM0ElLyQ69gUih3xath4HQ&#10;jS7mZfm2GNC3zqOQIdDf+ynJ1xm/66SIX7ouyMh0w6m3mFef101ai/UK6q0H1ytxbAP+oQsDylLR&#10;E9Q9RGA7r/6CMkp4DNjFmUBTYNcpITMHYlOVf7B56sHJzIXECe4kU/h/sOLz/sl99SyO73CkAWYS&#10;wT2i+BGYxbse7Fbeeo9DL6GlwlWSrBhcqI9Xk9ShDglkM3zCloYMu4gZaOy8SaoQT0boNIDDSXQ5&#10;Ribo5+VFubycV5wJylXl4mK5uJznIlA/33c+xA8SDUubhnsaa8aH/WOIqR+on4+kchYflNZ5tNqy&#10;oeHXy/kyXzjLGBXJeVqZhl+V6Zu8kGi+t22+HEHpaU8FtD3yTlQn0nHcjHQw8d9geyAFPE4OoxdB&#10;mx79L84GclfDw88deMmZ/mhJxetqsUh2zMGC+FPgzzOb8wxYQVANj5xN27uYLTxxvSW1O5VleOnk&#10;2Cu5JqtzdHiy5XmcT728w/VvAAAA//8DAFBLAwQUAAYACAAAACEAoQigkeAAAAANAQAADwAAAGRy&#10;cy9kb3ducmV2LnhtbEyPzW7CMBCE75V4B2sr9QZ2KYEmxEFVq15bQX8kbiZekoh4HcWGpG/f5dTe&#10;ZrSj2W/yzehaccE+NJ403M8UCKTS24YqDZ8fr9NHECEasqb1hBp+MMCmmNzkJrN+oC1edrESXEIh&#10;MxrqGLtMylDW6EyY+Q6Jb0ffOxPZ9pW0vRm43LVyrtRSOtMQf6hNh881lqfd2Wn4ejvuvxfqvXpx&#10;STf4UUlyqdT67nZ8WoOIOMa/MFzxGR0KZjr4M9kgWg3TZL7iKIvFA2+4JlS6YnVglaTpEmSRy/8r&#10;il8AAAD//wMAUEsBAi0AFAAGAAgAAAAhALaDOJL+AAAA4QEAABMAAAAAAAAAAAAAAAAAAAAAAFtD&#10;b250ZW50X1R5cGVzXS54bWxQSwECLQAUAAYACAAAACEAOP0h/9YAAACUAQAACwAAAAAAAAAAAAAA&#10;AAAvAQAAX3JlbHMvLnJlbHNQSwECLQAUAAYACAAAACEAEK9ua/oBAADPAwAADgAAAAAAAAAAAAAA&#10;AAAuAgAAZHJzL2Uyb0RvYy54bWxQSwECLQAUAAYACAAAACEAoQigkeAAAAANAQAADwAAAAAAAAAA&#10;AAAAAABUBAAAZHJzL2Rvd25yZXYueG1sUEsFBgAAAAAEAAQA8wAAAGEFAAAAAA==&#10;" filled="f" stroked="f">
                <v:textbox>
                  <w:txbxContent>
                    <w:p w14:paraId="4D26B38D" w14:textId="39E5A393" w:rsidR="00700108" w:rsidRPr="00700108" w:rsidRDefault="00700108" w:rsidP="00700108">
                      <w:pPr>
                        <w:ind w:firstLineChars="50" w:firstLine="280"/>
                        <w:rPr>
                          <w:rFonts w:ascii="Century Gothic" w:eastAsia="標楷體" w:hAnsi="Century Gothic"/>
                          <w:b/>
                          <w:bCs/>
                          <w:sz w:val="20"/>
                          <w:szCs w:val="20"/>
                        </w:rPr>
                      </w:pPr>
                      <w:r w:rsidRPr="00805CE2">
                        <w:rPr>
                          <w:rFonts w:ascii="Century Gothic" w:eastAsia="標楷體" w:hAnsi="Century Gothic"/>
                          <w:b/>
                          <w:bCs/>
                          <w:sz w:val="56"/>
                          <w:szCs w:val="56"/>
                        </w:rPr>
                        <w:t>Kin Sang Lutheran Kindergarten</w:t>
                      </w:r>
                      <w:r>
                        <w:rPr>
                          <w:rFonts w:ascii="Century Gothic" w:eastAsia="標楷體" w:hAnsi="Century Gothic"/>
                          <w:b/>
                          <w:bCs/>
                          <w:sz w:val="56"/>
                          <w:szCs w:val="56"/>
                        </w:rPr>
                        <w:br/>
                      </w:r>
                      <w:r w:rsidRPr="00700108">
                        <w:rPr>
                          <w:rFonts w:ascii="Century Gothic" w:eastAsia="標楷體" w:hAnsi="Century Gothic"/>
                          <w:b/>
                          <w:bCs/>
                          <w:sz w:val="32"/>
                          <w:szCs w:val="32"/>
                        </w:rPr>
                        <w:t xml:space="preserve">Admission Results Arrangement for 2026–2027: </w:t>
                      </w:r>
                      <w:r w:rsidRPr="00700108">
                        <w:rPr>
                          <w:rFonts w:ascii="Century Gothic" w:eastAsia="標楷體" w:hAnsi="Century Gothic"/>
                          <w:b/>
                          <w:bCs/>
                          <w:sz w:val="32"/>
                          <w:szCs w:val="32"/>
                        </w:rPr>
                        <w:br/>
                      </w:r>
                      <w:r w:rsidRPr="00700108">
                        <w:rPr>
                          <w:rFonts w:ascii="Century Gothic" w:eastAsia="標楷體" w:hAnsi="Century Gothic"/>
                          <w:b/>
                          <w:bCs/>
                          <w:sz w:val="32"/>
                          <w:szCs w:val="32"/>
                        </w:rPr>
                        <w:t>Parents will be notified of the interview results via phone or WhatsApp on or before November 30, 2025.</w:t>
                      </w:r>
                    </w:p>
                    <w:p w14:paraId="60C2F699" w14:textId="5F7AD21F" w:rsidR="00700108" w:rsidRPr="00700108" w:rsidRDefault="00700108" w:rsidP="00700108">
                      <w:pPr>
                        <w:ind w:firstLineChars="50" w:firstLine="180"/>
                        <w:jc w:val="center"/>
                        <w:rPr>
                          <w:rFonts w:ascii="Century Gothic" w:eastAsia="標楷體" w:hAnsi="Century Gothic"/>
                          <w:b/>
                          <w:bCs/>
                          <w:sz w:val="36"/>
                          <w:szCs w:val="36"/>
                          <w:u w:val="single"/>
                        </w:rPr>
                      </w:pPr>
                      <w:r w:rsidRPr="00700108">
                        <w:rPr>
                          <w:rFonts w:ascii="Century Gothic" w:eastAsia="標楷體" w:hAnsi="Century Gothic"/>
                          <w:b/>
                          <w:bCs/>
                          <w:sz w:val="36"/>
                          <w:szCs w:val="36"/>
                          <w:u w:val="single"/>
                        </w:rPr>
                        <w:t>Registration Arrangement:</w:t>
                      </w:r>
                    </w:p>
                    <w:p w14:paraId="327B2546" w14:textId="77777777" w:rsidR="00700108" w:rsidRPr="00700108" w:rsidRDefault="00700108" w:rsidP="005D55BA">
                      <w:pPr>
                        <w:numPr>
                          <w:ilvl w:val="0"/>
                          <w:numId w:val="1"/>
                        </w:numPr>
                        <w:spacing w:line="420" w:lineRule="exact"/>
                        <w:ind w:firstLineChars="50" w:firstLine="180"/>
                        <w:rPr>
                          <w:rFonts w:ascii="Century Gothic" w:eastAsia="標楷體" w:hAnsi="Century Gothic"/>
                          <w:b/>
                          <w:bCs/>
                          <w:sz w:val="36"/>
                          <w:szCs w:val="36"/>
                        </w:rPr>
                      </w:pPr>
                      <w:r w:rsidRPr="00700108">
                        <w:rPr>
                          <w:rFonts w:ascii="Century Gothic" w:eastAsia="標楷體" w:hAnsi="Century Gothic"/>
                          <w:b/>
                          <w:bCs/>
                          <w:sz w:val="36"/>
                          <w:szCs w:val="36"/>
                        </w:rPr>
                        <w:t>Accepted Applicants: Parents must complete the registration process at the kindergarten during the designated time from January 8 to 10, 2026. The original copy of the “2026/27 Kindergarten Admission Registration Certificate” and the registration fee must be submitted.</w:t>
                      </w:r>
                    </w:p>
                    <w:p w14:paraId="3951B22A" w14:textId="77777777" w:rsidR="00700108" w:rsidRPr="00700108" w:rsidRDefault="00700108" w:rsidP="005D55BA">
                      <w:pPr>
                        <w:numPr>
                          <w:ilvl w:val="0"/>
                          <w:numId w:val="1"/>
                        </w:numPr>
                        <w:spacing w:line="420" w:lineRule="exact"/>
                        <w:ind w:firstLineChars="50" w:firstLine="180"/>
                        <w:rPr>
                          <w:rFonts w:ascii="Century Gothic" w:eastAsia="標楷體" w:hAnsi="Century Gothic"/>
                          <w:b/>
                          <w:bCs/>
                          <w:sz w:val="36"/>
                          <w:szCs w:val="36"/>
                        </w:rPr>
                      </w:pPr>
                      <w:r w:rsidRPr="00700108">
                        <w:rPr>
                          <w:rFonts w:ascii="Century Gothic" w:eastAsia="標楷體" w:hAnsi="Century Gothic"/>
                          <w:b/>
                          <w:bCs/>
                          <w:sz w:val="36"/>
                          <w:szCs w:val="36"/>
                        </w:rPr>
                        <w:t>Waitlisted Applicants: If there are available places after accepted applicants have completed registration, waitlisted applicants will be contacted individually by phone before January 14, 2026 to complete registration. They must submit the original “2026/27 Registration Certificate” and pay the reservation fee.</w:t>
                      </w:r>
                    </w:p>
                    <w:p w14:paraId="0E2CD6E5" w14:textId="77777777" w:rsidR="00700108" w:rsidRPr="00700108" w:rsidRDefault="00700108" w:rsidP="005D55BA">
                      <w:pPr>
                        <w:numPr>
                          <w:ilvl w:val="0"/>
                          <w:numId w:val="1"/>
                        </w:numPr>
                        <w:spacing w:line="420" w:lineRule="exact"/>
                        <w:ind w:firstLineChars="50" w:firstLine="180"/>
                        <w:rPr>
                          <w:rFonts w:ascii="Century Gothic" w:eastAsia="標楷體" w:hAnsi="Century Gothic"/>
                          <w:b/>
                          <w:bCs/>
                          <w:sz w:val="36"/>
                          <w:szCs w:val="36"/>
                        </w:rPr>
                      </w:pPr>
                      <w:r w:rsidRPr="00700108">
                        <w:rPr>
                          <w:rFonts w:ascii="Century Gothic" w:eastAsia="標楷體" w:hAnsi="Century Gothic"/>
                          <w:b/>
                          <w:bCs/>
                          <w:sz w:val="36"/>
                          <w:szCs w:val="36"/>
                        </w:rPr>
                        <w:t>If parents fail to submit the “Registration Certificate” within the designated registration period, the kindergarten will not be able to complete the registration for the admitted child. Therefore, parents must apply for the relevant registration documents from the Education Bureau within the specified timeframe. For application details, please refer to the Education Bureau’s arrangements for K1 admission in the 2026/27 school year.</w:t>
                      </w:r>
                    </w:p>
                    <w:p w14:paraId="693CB64D" w14:textId="77777777" w:rsidR="00700108" w:rsidRPr="00700108" w:rsidRDefault="00700108" w:rsidP="005D55BA">
                      <w:pPr>
                        <w:numPr>
                          <w:ilvl w:val="0"/>
                          <w:numId w:val="1"/>
                        </w:numPr>
                        <w:spacing w:line="420" w:lineRule="exact"/>
                        <w:ind w:firstLineChars="50" w:firstLine="180"/>
                        <w:rPr>
                          <w:rFonts w:ascii="Century Gothic" w:eastAsia="標楷體" w:hAnsi="Century Gothic"/>
                          <w:b/>
                          <w:bCs/>
                          <w:sz w:val="40"/>
                          <w:szCs w:val="40"/>
                        </w:rPr>
                      </w:pPr>
                      <w:r w:rsidRPr="00700108">
                        <w:rPr>
                          <w:rFonts w:ascii="Century Gothic" w:eastAsia="標楷體" w:hAnsi="Century Gothic"/>
                          <w:b/>
                          <w:bCs/>
                          <w:sz w:val="36"/>
                          <w:szCs w:val="36"/>
                        </w:rPr>
                        <w:t>The registration fee for the 2026/27 school year is HK$970 for half-day classes and HK$1,570 for full-day classes. If parents request to retrieve the original “2026/27 Kindergarten Admission Registration Certificate” after registration, it will be considered a withdrawal from the kindergarten. Parents must submit a written notice of withdrawal. According to the Education Bureau Circular No. 80/2022, the registration fee paid will not be ref</w:t>
                      </w:r>
                      <w:r w:rsidRPr="00700108">
                        <w:rPr>
                          <w:rFonts w:ascii="Century Gothic" w:eastAsia="標楷體" w:hAnsi="Century Gothic"/>
                          <w:b/>
                          <w:bCs/>
                          <w:sz w:val="40"/>
                          <w:szCs w:val="40"/>
                        </w:rPr>
                        <w:t>unded.</w:t>
                      </w:r>
                    </w:p>
                    <w:p w14:paraId="6C0587B5" w14:textId="77777777" w:rsidR="00700108" w:rsidRDefault="00700108" w:rsidP="00700108">
                      <w:pPr>
                        <w:ind w:firstLineChars="50" w:firstLine="140"/>
                        <w:jc w:val="center"/>
                        <w:rPr>
                          <w:rFonts w:ascii="Century Gothic" w:eastAsia="標楷體" w:hAnsi="Century Gothic"/>
                          <w:b/>
                          <w:bCs/>
                          <w:sz w:val="28"/>
                          <w:szCs w:val="28"/>
                        </w:rPr>
                      </w:pPr>
                    </w:p>
                    <w:p w14:paraId="1B182BD2" w14:textId="2591F8E1" w:rsidR="00700108" w:rsidRPr="00700108" w:rsidRDefault="00700108" w:rsidP="00700108">
                      <w:pPr>
                        <w:ind w:firstLineChars="50" w:firstLine="140"/>
                        <w:jc w:val="center"/>
                        <w:rPr>
                          <w:rFonts w:ascii="Century Gothic" w:eastAsia="標楷體" w:hAnsi="Century Gothic"/>
                          <w:sz w:val="28"/>
                          <w:szCs w:val="28"/>
                        </w:rPr>
                      </w:pPr>
                      <w:r w:rsidRPr="00700108">
                        <w:rPr>
                          <w:rFonts w:ascii="Century Gothic" w:eastAsia="標楷體" w:hAnsi="Century Gothic"/>
                          <w:b/>
                          <w:bCs/>
                          <w:sz w:val="28"/>
                          <w:szCs w:val="28"/>
                        </w:rPr>
                        <w:br/>
                      </w:r>
                    </w:p>
                  </w:txbxContent>
                </v:textbox>
              </v:shape>
            </w:pict>
          </mc:Fallback>
        </mc:AlternateContent>
      </w:r>
      <w:r w:rsidRPr="00700108">
        <w:drawing>
          <wp:anchor distT="0" distB="0" distL="114300" distR="114300" simplePos="0" relativeHeight="251658240" behindDoc="0" locked="0" layoutInCell="1" allowOverlap="1" wp14:anchorId="2CD45E5F" wp14:editId="6C7C04E5">
            <wp:simplePos x="0" y="0"/>
            <wp:positionH relativeFrom="column">
              <wp:posOffset>-471715</wp:posOffset>
            </wp:positionH>
            <wp:positionV relativeFrom="paragraph">
              <wp:posOffset>-471714</wp:posOffset>
            </wp:positionV>
            <wp:extent cx="7575145" cy="10711543"/>
            <wp:effectExtent l="0" t="0" r="6985" b="0"/>
            <wp:wrapNone/>
            <wp:docPr id="1300695250"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82412" cy="1072181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09C2A6" w14:textId="77777777" w:rsidR="00E4477C" w:rsidRDefault="00E4477C"/>
    <w:sectPr w:rsidR="00E4477C" w:rsidSect="00700108">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A240D"/>
    <w:multiLevelType w:val="multilevel"/>
    <w:tmpl w:val="5C324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19789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108"/>
    <w:rsid w:val="005D55BA"/>
    <w:rsid w:val="00612A03"/>
    <w:rsid w:val="00700108"/>
    <w:rsid w:val="00731D49"/>
    <w:rsid w:val="00A160E5"/>
    <w:rsid w:val="00E4477C"/>
    <w:rsid w:val="00F31C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81A8C"/>
  <w15:chartTrackingRefBased/>
  <w15:docId w15:val="{CAFB6675-8CB0-4D9A-B13F-4C2BD0ED5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0010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0010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00108"/>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700108"/>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70010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00108"/>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700108"/>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00108"/>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700108"/>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700108"/>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700108"/>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700108"/>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700108"/>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700108"/>
    <w:rPr>
      <w:rFonts w:eastAsiaTheme="majorEastAsia" w:cstheme="majorBidi"/>
      <w:color w:val="0F4761" w:themeColor="accent1" w:themeShade="BF"/>
    </w:rPr>
  </w:style>
  <w:style w:type="character" w:customStyle="1" w:styleId="60">
    <w:name w:val="標題 6 字元"/>
    <w:basedOn w:val="a0"/>
    <w:link w:val="6"/>
    <w:uiPriority w:val="9"/>
    <w:semiHidden/>
    <w:rsid w:val="00700108"/>
    <w:rPr>
      <w:rFonts w:eastAsiaTheme="majorEastAsia" w:cstheme="majorBidi"/>
      <w:color w:val="595959" w:themeColor="text1" w:themeTint="A6"/>
    </w:rPr>
  </w:style>
  <w:style w:type="character" w:customStyle="1" w:styleId="70">
    <w:name w:val="標題 7 字元"/>
    <w:basedOn w:val="a0"/>
    <w:link w:val="7"/>
    <w:uiPriority w:val="9"/>
    <w:semiHidden/>
    <w:rsid w:val="00700108"/>
    <w:rPr>
      <w:rFonts w:eastAsiaTheme="majorEastAsia" w:cstheme="majorBidi"/>
      <w:color w:val="595959" w:themeColor="text1" w:themeTint="A6"/>
    </w:rPr>
  </w:style>
  <w:style w:type="character" w:customStyle="1" w:styleId="80">
    <w:name w:val="標題 8 字元"/>
    <w:basedOn w:val="a0"/>
    <w:link w:val="8"/>
    <w:uiPriority w:val="9"/>
    <w:semiHidden/>
    <w:rsid w:val="00700108"/>
    <w:rPr>
      <w:rFonts w:eastAsiaTheme="majorEastAsia" w:cstheme="majorBidi"/>
      <w:color w:val="272727" w:themeColor="text1" w:themeTint="D8"/>
    </w:rPr>
  </w:style>
  <w:style w:type="character" w:customStyle="1" w:styleId="90">
    <w:name w:val="標題 9 字元"/>
    <w:basedOn w:val="a0"/>
    <w:link w:val="9"/>
    <w:uiPriority w:val="9"/>
    <w:semiHidden/>
    <w:rsid w:val="00700108"/>
    <w:rPr>
      <w:rFonts w:eastAsiaTheme="majorEastAsia" w:cstheme="majorBidi"/>
      <w:color w:val="272727" w:themeColor="text1" w:themeTint="D8"/>
    </w:rPr>
  </w:style>
  <w:style w:type="paragraph" w:styleId="a3">
    <w:name w:val="Title"/>
    <w:basedOn w:val="a"/>
    <w:next w:val="a"/>
    <w:link w:val="a4"/>
    <w:uiPriority w:val="10"/>
    <w:qFormat/>
    <w:rsid w:val="0070010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7001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010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70010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00108"/>
    <w:pPr>
      <w:spacing w:before="160"/>
      <w:jc w:val="center"/>
    </w:pPr>
    <w:rPr>
      <w:i/>
      <w:iCs/>
      <w:color w:val="404040" w:themeColor="text1" w:themeTint="BF"/>
    </w:rPr>
  </w:style>
  <w:style w:type="character" w:customStyle="1" w:styleId="a8">
    <w:name w:val="引文 字元"/>
    <w:basedOn w:val="a0"/>
    <w:link w:val="a7"/>
    <w:uiPriority w:val="29"/>
    <w:rsid w:val="00700108"/>
    <w:rPr>
      <w:i/>
      <w:iCs/>
      <w:color w:val="404040" w:themeColor="text1" w:themeTint="BF"/>
    </w:rPr>
  </w:style>
  <w:style w:type="paragraph" w:styleId="a9">
    <w:name w:val="List Paragraph"/>
    <w:basedOn w:val="a"/>
    <w:uiPriority w:val="34"/>
    <w:qFormat/>
    <w:rsid w:val="00700108"/>
    <w:pPr>
      <w:ind w:left="720"/>
      <w:contextualSpacing/>
    </w:pPr>
  </w:style>
  <w:style w:type="character" w:styleId="aa">
    <w:name w:val="Intense Emphasis"/>
    <w:basedOn w:val="a0"/>
    <w:uiPriority w:val="21"/>
    <w:qFormat/>
    <w:rsid w:val="00700108"/>
    <w:rPr>
      <w:i/>
      <w:iCs/>
      <w:color w:val="0F4761" w:themeColor="accent1" w:themeShade="BF"/>
    </w:rPr>
  </w:style>
  <w:style w:type="paragraph" w:styleId="ab">
    <w:name w:val="Intense Quote"/>
    <w:basedOn w:val="a"/>
    <w:next w:val="a"/>
    <w:link w:val="ac"/>
    <w:uiPriority w:val="30"/>
    <w:qFormat/>
    <w:rsid w:val="007001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700108"/>
    <w:rPr>
      <w:i/>
      <w:iCs/>
      <w:color w:val="0F4761" w:themeColor="accent1" w:themeShade="BF"/>
    </w:rPr>
  </w:style>
  <w:style w:type="character" w:styleId="ad">
    <w:name w:val="Intense Reference"/>
    <w:basedOn w:val="a0"/>
    <w:uiPriority w:val="32"/>
    <w:qFormat/>
    <w:rsid w:val="00700108"/>
    <w:rPr>
      <w:b/>
      <w:bCs/>
      <w:smallCaps/>
      <w:color w:val="0F4761" w:themeColor="accent1" w:themeShade="BF"/>
      <w:spacing w:val="5"/>
    </w:rPr>
  </w:style>
  <w:style w:type="paragraph" w:styleId="Web">
    <w:name w:val="Normal (Web)"/>
    <w:basedOn w:val="a"/>
    <w:uiPriority w:val="99"/>
    <w:semiHidden/>
    <w:unhideWhenUsed/>
    <w:rsid w:val="0070010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0</Words>
  <Characters>3</Characters>
  <Application>Microsoft Office Word</Application>
  <DocSecurity>0</DocSecurity>
  <Lines>1</Lines>
  <Paragraphs>1</Paragraphs>
  <ScaleCrop>false</ScaleCrop>
  <Company/>
  <LinksUpToDate>false</LinksUpToDate>
  <CharactersWithSpaces>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Wing Sze Ng</dc:creator>
  <cp:keywords/>
  <dc:description/>
  <cp:lastModifiedBy>Wing Sze Ng</cp:lastModifiedBy>
  <cp:revision>1</cp:revision>
  <dcterms:created xsi:type="dcterms:W3CDTF">2025-11-06T07:53:00Z</dcterms:created>
  <dcterms:modified xsi:type="dcterms:W3CDTF">2025-11-06T08:04:00Z</dcterms:modified>
</cp:coreProperties>
</file>